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70B0" w14:textId="493AE917" w:rsidR="006730A4" w:rsidRDefault="00C10BDE">
      <w:bookmarkStart w:id="0" w:name="_GoBack"/>
      <w:bookmarkEnd w:id="0"/>
      <w:r>
        <w:t xml:space="preserve">Mental Health </w:t>
      </w:r>
    </w:p>
    <w:p w14:paraId="4294078D" w14:textId="77777777" w:rsidR="00C10BDE" w:rsidRDefault="00C10BDE" w:rsidP="00C10BDE">
      <w:pPr>
        <w:rPr>
          <w:highlight w:val="yellow"/>
        </w:rPr>
      </w:pPr>
      <w:r w:rsidRPr="00206187">
        <w:rPr>
          <w:b/>
          <w:sz w:val="28"/>
          <w:szCs w:val="28"/>
        </w:rPr>
        <w:t>Mental</w:t>
      </w:r>
      <w:r w:rsidRPr="00206187">
        <w:t xml:space="preserve"> </w:t>
      </w:r>
      <w:r w:rsidRPr="00206187">
        <w:rPr>
          <w:b/>
          <w:sz w:val="28"/>
          <w:szCs w:val="28"/>
        </w:rPr>
        <w:t>health</w:t>
      </w:r>
      <w:r>
        <w:rPr>
          <w:b/>
          <w:sz w:val="28"/>
          <w:szCs w:val="28"/>
        </w:rPr>
        <w:t xml:space="preserve">: </w:t>
      </w:r>
      <w:r w:rsidRPr="00206187">
        <w:rPr>
          <w:b/>
        </w:rPr>
        <w:t xml:space="preserve"> </w:t>
      </w:r>
      <w:r w:rsidRPr="00206187">
        <w:rPr>
          <w:b/>
          <w:sz w:val="28"/>
          <w:szCs w:val="28"/>
        </w:rPr>
        <w:t>Summary of the disorders commonly found in youth and young adults</w:t>
      </w:r>
      <w:r>
        <w:rPr>
          <w:b/>
          <w:sz w:val="28"/>
          <w:szCs w:val="28"/>
        </w:rPr>
        <w:t xml:space="preserve"> </w:t>
      </w:r>
      <w:r>
        <w:rPr>
          <w:b/>
          <w:sz w:val="28"/>
          <w:szCs w:val="28"/>
        </w:rPr>
        <w:fldChar w:fldCharType="begin"/>
      </w:r>
      <w:r>
        <w:instrText xml:space="preserve"> TC </w:instrText>
      </w:r>
      <w:r w:rsidRPr="00206187">
        <w:instrText>"</w:instrText>
      </w:r>
      <w:bookmarkStart w:id="1" w:name="_Toc135397035"/>
      <w:r w:rsidRPr="00206187">
        <w:instrText>Mental health:  Summary of the disorders commonly found in youth and young adults</w:instrText>
      </w:r>
      <w:bookmarkEnd w:id="1"/>
      <w:r>
        <w:rPr>
          <w:b/>
          <w:sz w:val="28"/>
          <w:szCs w:val="28"/>
        </w:rPr>
        <w:instrText xml:space="preserve"> </w:instrText>
      </w:r>
      <w:r>
        <w:instrText xml:space="preserve">" \f C \l "2" </w:instrText>
      </w:r>
      <w:r>
        <w:rPr>
          <w:b/>
          <w:sz w:val="28"/>
          <w:szCs w:val="28"/>
        </w:rPr>
        <w:fldChar w:fldCharType="end"/>
      </w:r>
    </w:p>
    <w:p w14:paraId="43F273A1" w14:textId="77777777" w:rsidR="00C10BDE" w:rsidRDefault="00C10BDE" w:rsidP="00C10BDE"/>
    <w:p w14:paraId="474AC54C" w14:textId="77777777" w:rsidR="00C10BDE" w:rsidRDefault="00C10BDE" w:rsidP="00C10BDE">
      <w:r w:rsidRPr="007C0066">
        <w:rPr>
          <w:b/>
          <w:sz w:val="28"/>
          <w:szCs w:val="28"/>
        </w:rPr>
        <w:t>Depression</w:t>
      </w:r>
      <w:r>
        <w:fldChar w:fldCharType="begin"/>
      </w:r>
      <w:r>
        <w:instrText xml:space="preserve"> TC "</w:instrText>
      </w:r>
      <w:bookmarkStart w:id="2" w:name="_Toc264549011"/>
      <w:bookmarkStart w:id="3" w:name="_Toc264549270"/>
      <w:bookmarkStart w:id="4" w:name="_Toc264551179"/>
      <w:bookmarkStart w:id="5" w:name="_Toc135397036"/>
      <w:r w:rsidRPr="0064579F">
        <w:instrText>Depression</w:instrText>
      </w:r>
      <w:bookmarkEnd w:id="2"/>
      <w:bookmarkEnd w:id="3"/>
      <w:bookmarkEnd w:id="4"/>
      <w:bookmarkEnd w:id="5"/>
      <w:r>
        <w:instrText xml:space="preserve">" \f C \l "2" </w:instrText>
      </w:r>
      <w:r>
        <w:fldChar w:fldCharType="end"/>
      </w:r>
    </w:p>
    <w:p w14:paraId="1A7FDE56" w14:textId="77777777" w:rsidR="00C10BDE" w:rsidRDefault="00C10BDE" w:rsidP="00C10BDE"/>
    <w:p w14:paraId="36814808" w14:textId="77777777" w:rsidR="00C10BDE" w:rsidRDefault="00C10BDE" w:rsidP="00C10BDE">
      <w:r w:rsidRPr="00642457">
        <w:t xml:space="preserve">Depression is a common human experience.  Many people will at some time in their life experience depression.  </w:t>
      </w:r>
      <w:r w:rsidRPr="00542C36">
        <w:t xml:space="preserve">In fact, research shows that people between the ages of 18 and 22 experience depression at a higher rate than in any other life stage. </w:t>
      </w:r>
      <w:r w:rsidRPr="00642457">
        <w:t xml:space="preserve">The most dramatic sign is lack of pleasure in normal, pleasing, life activities and feeling fatigued.  Most experiences of depression do not interfere in daily activity.  People go on doing the things they do, but they must push themselves.  </w:t>
      </w:r>
    </w:p>
    <w:p w14:paraId="18B53CFD" w14:textId="77777777" w:rsidR="00C10BDE" w:rsidRDefault="00C10BDE" w:rsidP="00C10BDE"/>
    <w:p w14:paraId="7BF186D4" w14:textId="77777777" w:rsidR="00C10BDE" w:rsidRDefault="00C10BDE" w:rsidP="00C10BDE">
      <w:pPr>
        <w:rPr>
          <w:iCs/>
        </w:rPr>
      </w:pPr>
      <w:r>
        <w:rPr>
          <w:iCs/>
        </w:rPr>
        <w:t>In any given one</w:t>
      </w:r>
      <w:r w:rsidRPr="00A524F0">
        <w:rPr>
          <w:iCs/>
        </w:rPr>
        <w:t>-year period, 9.5 percent of the population, or about 18.8 million American adults, suffer from a depressive illness</w:t>
      </w:r>
      <w:r>
        <w:rPr>
          <w:iCs/>
        </w:rPr>
        <w:t xml:space="preserve">.  </w:t>
      </w:r>
      <w:r w:rsidRPr="00A524F0">
        <w:rPr>
          <w:iCs/>
        </w:rPr>
        <w:t xml:space="preserve">Most people with a depressive illness do not seek treatment, although the great majority—even those whose depression is extremely severe—can be helped. Thanks to years of fruitful research, there are now medications and psychosocial therapies such as cognitive/behavioral, "talk" or interpersonal that </w:t>
      </w:r>
      <w:r>
        <w:rPr>
          <w:iCs/>
        </w:rPr>
        <w:t>can ease</w:t>
      </w:r>
      <w:r w:rsidRPr="00A524F0">
        <w:rPr>
          <w:iCs/>
        </w:rPr>
        <w:t xml:space="preserve"> the pain of depression.</w:t>
      </w:r>
    </w:p>
    <w:p w14:paraId="7BCE79CF" w14:textId="77777777" w:rsidR="00C10BDE" w:rsidRPr="00A524F0" w:rsidRDefault="00C10BDE" w:rsidP="00C10BDE"/>
    <w:p w14:paraId="3B23F1B6" w14:textId="77777777" w:rsidR="00C10BDE" w:rsidRDefault="00C10BDE" w:rsidP="00C10BDE">
      <w:r w:rsidRPr="00A524F0">
        <w:rPr>
          <w:iCs/>
        </w:rPr>
        <w:t xml:space="preserve">Unfortunately, many people do not recognize that depression is a treatable </w:t>
      </w:r>
      <w:proofErr w:type="gramStart"/>
      <w:r w:rsidRPr="00A524F0">
        <w:rPr>
          <w:iCs/>
        </w:rPr>
        <w:t>illness</w:t>
      </w:r>
      <w:proofErr w:type="gramEnd"/>
      <w:r>
        <w:rPr>
          <w:iCs/>
        </w:rPr>
        <w:t xml:space="preserve"> nor do they recognize that what they are experiencing would be considered a depressive disorder</w:t>
      </w:r>
      <w:r w:rsidRPr="00A524F0">
        <w:rPr>
          <w:iCs/>
        </w:rPr>
        <w:t xml:space="preserve">. </w:t>
      </w:r>
      <w:r>
        <w:t xml:space="preserve">Everyone experiences depressive symptoms at various times in their lives, this is normal.  But when these symptoms are consistently present for a longer </w:t>
      </w:r>
      <w:proofErr w:type="gramStart"/>
      <w:r>
        <w:t>period of time</w:t>
      </w:r>
      <w:proofErr w:type="gramEnd"/>
      <w:r>
        <w:t xml:space="preserve"> and get in the way of daily functioning, it is considered a clinical depression or depressive disorder and should be treated.  </w:t>
      </w:r>
    </w:p>
    <w:p w14:paraId="6CFCA22A" w14:textId="77777777" w:rsidR="00C10BDE" w:rsidRPr="00642457" w:rsidRDefault="00C10BDE" w:rsidP="00C10BDE"/>
    <w:p w14:paraId="32E6174D" w14:textId="77777777" w:rsidR="00C10BDE" w:rsidRDefault="00C10BDE" w:rsidP="00C10BDE">
      <w:pPr>
        <w:rPr>
          <w:b/>
        </w:rPr>
      </w:pPr>
    </w:p>
    <w:p w14:paraId="4018AA22" w14:textId="77777777" w:rsidR="00C10BDE" w:rsidRPr="00642457" w:rsidRDefault="00C10BDE" w:rsidP="00C10BDE">
      <w:r w:rsidRPr="00972C48">
        <w:rPr>
          <w:b/>
        </w:rPr>
        <w:t xml:space="preserve">Common </w:t>
      </w:r>
      <w:r>
        <w:rPr>
          <w:b/>
        </w:rPr>
        <w:t>depressive symptoms</w:t>
      </w:r>
      <w:r>
        <w:fldChar w:fldCharType="begin"/>
      </w:r>
      <w:r>
        <w:instrText xml:space="preserve"> TC "</w:instrText>
      </w:r>
      <w:bookmarkStart w:id="6" w:name="_Toc135397037"/>
      <w:r w:rsidRPr="00EF230A">
        <w:instrText xml:space="preserve">Common </w:instrText>
      </w:r>
      <w:r>
        <w:instrText>depressive symptoms</w:instrText>
      </w:r>
      <w:bookmarkEnd w:id="6"/>
      <w:r>
        <w:instrText xml:space="preserve">" \f C \l "3" </w:instrText>
      </w:r>
      <w:r>
        <w:fldChar w:fldCharType="end"/>
      </w:r>
    </w:p>
    <w:p w14:paraId="0D43A6EF" w14:textId="77777777" w:rsidR="00C10BDE" w:rsidRPr="00642457" w:rsidRDefault="00C10BDE" w:rsidP="00C10BDE">
      <w:pPr>
        <w:numPr>
          <w:ilvl w:val="0"/>
          <w:numId w:val="1"/>
        </w:numPr>
        <w:tabs>
          <w:tab w:val="clear" w:pos="720"/>
          <w:tab w:val="num" w:pos="360"/>
        </w:tabs>
        <w:spacing w:after="0" w:line="240" w:lineRule="auto"/>
        <w:ind w:left="360"/>
      </w:pPr>
      <w:r w:rsidRPr="00642457">
        <w:t xml:space="preserve">What used to be satisfying is frustrating or </w:t>
      </w:r>
      <w:proofErr w:type="gramStart"/>
      <w:r w:rsidRPr="00642457">
        <w:t>tedious</w:t>
      </w:r>
      <w:proofErr w:type="gramEnd"/>
    </w:p>
    <w:p w14:paraId="7767C45C" w14:textId="77777777" w:rsidR="00C10BDE" w:rsidRPr="00642457" w:rsidRDefault="00C10BDE" w:rsidP="00C10BDE">
      <w:pPr>
        <w:numPr>
          <w:ilvl w:val="0"/>
          <w:numId w:val="1"/>
        </w:numPr>
        <w:tabs>
          <w:tab w:val="clear" w:pos="720"/>
          <w:tab w:val="num" w:pos="360"/>
        </w:tabs>
        <w:spacing w:after="0" w:line="240" w:lineRule="auto"/>
        <w:ind w:left="360"/>
      </w:pPr>
      <w:r w:rsidRPr="00642457">
        <w:t>Withdra</w:t>
      </w:r>
      <w:r>
        <w:t>wing from other people and self-</w:t>
      </w:r>
      <w:r w:rsidRPr="00642457">
        <w:t>isolating</w:t>
      </w:r>
    </w:p>
    <w:p w14:paraId="62E4FDB3" w14:textId="77777777" w:rsidR="00C10BDE" w:rsidRPr="00642457" w:rsidRDefault="00C10BDE" w:rsidP="00C10BDE">
      <w:pPr>
        <w:numPr>
          <w:ilvl w:val="0"/>
          <w:numId w:val="1"/>
        </w:numPr>
        <w:tabs>
          <w:tab w:val="clear" w:pos="720"/>
          <w:tab w:val="num" w:pos="360"/>
        </w:tabs>
        <w:spacing w:after="0" w:line="240" w:lineRule="auto"/>
        <w:ind w:left="360"/>
      </w:pPr>
      <w:r w:rsidRPr="00642457">
        <w:t>Avoiding people and situations</w:t>
      </w:r>
    </w:p>
    <w:p w14:paraId="05E594AC" w14:textId="77777777" w:rsidR="00C10BDE" w:rsidRPr="00642457" w:rsidRDefault="00C10BDE" w:rsidP="00C10BDE">
      <w:pPr>
        <w:numPr>
          <w:ilvl w:val="0"/>
          <w:numId w:val="1"/>
        </w:numPr>
        <w:tabs>
          <w:tab w:val="clear" w:pos="720"/>
          <w:tab w:val="num" w:pos="360"/>
        </w:tabs>
        <w:spacing w:after="0" w:line="240" w:lineRule="auto"/>
        <w:ind w:left="360"/>
      </w:pPr>
      <w:r w:rsidRPr="00642457">
        <w:t xml:space="preserve">Experience increased negative </w:t>
      </w:r>
      <w:proofErr w:type="gramStart"/>
      <w:r w:rsidRPr="00642457">
        <w:t>thinking</w:t>
      </w:r>
      <w:proofErr w:type="gramEnd"/>
    </w:p>
    <w:p w14:paraId="53853963" w14:textId="77777777" w:rsidR="00C10BDE" w:rsidRPr="00642457" w:rsidRDefault="00C10BDE" w:rsidP="00C10BDE">
      <w:pPr>
        <w:numPr>
          <w:ilvl w:val="0"/>
          <w:numId w:val="1"/>
        </w:numPr>
        <w:tabs>
          <w:tab w:val="clear" w:pos="720"/>
          <w:tab w:val="num" w:pos="360"/>
        </w:tabs>
        <w:spacing w:after="0" w:line="240" w:lineRule="auto"/>
        <w:ind w:left="360"/>
      </w:pPr>
      <w:r w:rsidRPr="00642457">
        <w:t>Hopelessness</w:t>
      </w:r>
    </w:p>
    <w:p w14:paraId="38F77FEE" w14:textId="77777777" w:rsidR="00C10BDE" w:rsidRPr="00642457" w:rsidRDefault="00C10BDE" w:rsidP="00C10BDE">
      <w:pPr>
        <w:numPr>
          <w:ilvl w:val="0"/>
          <w:numId w:val="1"/>
        </w:numPr>
        <w:tabs>
          <w:tab w:val="clear" w:pos="720"/>
          <w:tab w:val="num" w:pos="360"/>
        </w:tabs>
        <w:spacing w:after="0" w:line="240" w:lineRule="auto"/>
        <w:ind w:left="360"/>
      </w:pPr>
      <w:r w:rsidRPr="00642457">
        <w:t>Feeling overwhelmed</w:t>
      </w:r>
    </w:p>
    <w:p w14:paraId="09F395B2" w14:textId="77777777" w:rsidR="00C10BDE" w:rsidRPr="00642457" w:rsidRDefault="00C10BDE" w:rsidP="00C10BDE">
      <w:pPr>
        <w:numPr>
          <w:ilvl w:val="0"/>
          <w:numId w:val="1"/>
        </w:numPr>
        <w:tabs>
          <w:tab w:val="clear" w:pos="720"/>
          <w:tab w:val="num" w:pos="360"/>
        </w:tabs>
        <w:spacing w:after="0" w:line="240" w:lineRule="auto"/>
        <w:ind w:left="360"/>
      </w:pPr>
      <w:r w:rsidRPr="00642457">
        <w:t>Experiencing disturbance of appetite and sleep</w:t>
      </w:r>
    </w:p>
    <w:p w14:paraId="60C28509" w14:textId="77777777" w:rsidR="00C10BDE" w:rsidRPr="00642457" w:rsidRDefault="00C10BDE" w:rsidP="00C10BDE">
      <w:pPr>
        <w:numPr>
          <w:ilvl w:val="0"/>
          <w:numId w:val="1"/>
        </w:numPr>
        <w:tabs>
          <w:tab w:val="clear" w:pos="720"/>
          <w:tab w:val="num" w:pos="360"/>
        </w:tabs>
        <w:spacing w:after="0" w:line="240" w:lineRule="auto"/>
        <w:ind w:left="360"/>
      </w:pPr>
      <w:r w:rsidRPr="00642457">
        <w:t xml:space="preserve">Feeling trapped in this feeling/believing it will never </w:t>
      </w:r>
      <w:proofErr w:type="gramStart"/>
      <w:r w:rsidRPr="00642457">
        <w:t>end</w:t>
      </w:r>
      <w:proofErr w:type="gramEnd"/>
    </w:p>
    <w:p w14:paraId="21768D07" w14:textId="77777777" w:rsidR="00C10BDE" w:rsidRPr="00642457" w:rsidRDefault="00C10BDE" w:rsidP="00C10BDE">
      <w:pPr>
        <w:numPr>
          <w:ilvl w:val="0"/>
          <w:numId w:val="1"/>
        </w:numPr>
        <w:tabs>
          <w:tab w:val="clear" w:pos="720"/>
          <w:tab w:val="num" w:pos="360"/>
        </w:tabs>
        <w:spacing w:after="0" w:line="240" w:lineRule="auto"/>
        <w:ind w:left="360"/>
      </w:pPr>
      <w:r w:rsidRPr="00642457">
        <w:lastRenderedPageBreak/>
        <w:t>Some may experience suicidal ideation: thinking of killing themselves or a death wish:  wishing something would happen to them so they didn’t have to live with the struggle any longer, but don’t actively think about taking their own life.</w:t>
      </w:r>
    </w:p>
    <w:p w14:paraId="5C0D0874" w14:textId="77777777" w:rsidR="00C10BDE" w:rsidRPr="00642457" w:rsidRDefault="00C10BDE" w:rsidP="00C10BDE"/>
    <w:p w14:paraId="7B0A2BD8" w14:textId="77777777" w:rsidR="00C10BDE" w:rsidRPr="00642457" w:rsidRDefault="00C10BDE" w:rsidP="00C10BDE">
      <w:r w:rsidRPr="00972C48">
        <w:rPr>
          <w:b/>
        </w:rPr>
        <w:t>Symptoms of clinical depression</w:t>
      </w:r>
      <w:r>
        <w:rPr>
          <w:b/>
        </w:rPr>
        <w:t xml:space="preserve"> (a depressive disorder)</w:t>
      </w:r>
      <w:r>
        <w:fldChar w:fldCharType="begin"/>
      </w:r>
      <w:r>
        <w:instrText xml:space="preserve"> TC "</w:instrText>
      </w:r>
      <w:bookmarkStart w:id="7" w:name="_Toc135397038"/>
      <w:r w:rsidRPr="00E22786">
        <w:instrText>Symptoms of clinical depression</w:instrText>
      </w:r>
      <w:bookmarkEnd w:id="7"/>
      <w:r>
        <w:instrText xml:space="preserve">” \f C \l "3" </w:instrText>
      </w:r>
      <w:r>
        <w:fldChar w:fldCharType="end"/>
      </w:r>
    </w:p>
    <w:p w14:paraId="5040F847" w14:textId="77777777" w:rsidR="00C10BDE" w:rsidRPr="00642457" w:rsidRDefault="00C10BDE" w:rsidP="00C10BDE">
      <w:pPr>
        <w:numPr>
          <w:ilvl w:val="0"/>
          <w:numId w:val="2"/>
        </w:numPr>
        <w:tabs>
          <w:tab w:val="num" w:pos="360"/>
        </w:tabs>
        <w:spacing w:after="0" w:line="240" w:lineRule="auto"/>
        <w:ind w:left="360"/>
        <w:rPr>
          <w:bCs/>
        </w:rPr>
      </w:pPr>
      <w:r w:rsidRPr="00642457">
        <w:rPr>
          <w:bCs/>
        </w:rPr>
        <w:t>Persistent feelings of sadness, irritability, or anxiety.</w:t>
      </w:r>
    </w:p>
    <w:p w14:paraId="67818A8A" w14:textId="77777777" w:rsidR="00C10BDE" w:rsidRPr="00642457" w:rsidRDefault="00C10BDE" w:rsidP="00C10BDE">
      <w:pPr>
        <w:numPr>
          <w:ilvl w:val="0"/>
          <w:numId w:val="2"/>
        </w:numPr>
        <w:tabs>
          <w:tab w:val="num" w:pos="360"/>
        </w:tabs>
        <w:spacing w:after="0" w:line="240" w:lineRule="auto"/>
        <w:ind w:left="360"/>
        <w:rPr>
          <w:bCs/>
        </w:rPr>
      </w:pPr>
      <w:r w:rsidRPr="00642457">
        <w:rPr>
          <w:bCs/>
        </w:rPr>
        <w:t xml:space="preserve">Loss of interest or pleasure </w:t>
      </w:r>
      <w:r w:rsidRPr="00642457">
        <w:t>in activities you once enjoyed.</w:t>
      </w:r>
    </w:p>
    <w:p w14:paraId="6FACCCA9" w14:textId="77777777" w:rsidR="00C10BDE" w:rsidRPr="00642457" w:rsidRDefault="00C10BDE" w:rsidP="00C10BDE">
      <w:pPr>
        <w:numPr>
          <w:ilvl w:val="0"/>
          <w:numId w:val="2"/>
        </w:numPr>
        <w:tabs>
          <w:tab w:val="num" w:pos="360"/>
        </w:tabs>
        <w:spacing w:after="0" w:line="240" w:lineRule="auto"/>
        <w:ind w:left="360"/>
        <w:rPr>
          <w:bCs/>
        </w:rPr>
      </w:pPr>
      <w:r w:rsidRPr="00642457">
        <w:rPr>
          <w:bCs/>
        </w:rPr>
        <w:t xml:space="preserve">Change in sleep pattern </w:t>
      </w:r>
      <w:r w:rsidRPr="00642457">
        <w:t>(insomnia—difficulty falling asleep, waking up in the middle of the night---or sleeping more than usual.</w:t>
      </w:r>
    </w:p>
    <w:p w14:paraId="53346B40" w14:textId="77777777" w:rsidR="00C10BDE" w:rsidRPr="00642457" w:rsidRDefault="00C10BDE" w:rsidP="00C10BDE">
      <w:pPr>
        <w:numPr>
          <w:ilvl w:val="0"/>
          <w:numId w:val="2"/>
        </w:numPr>
        <w:tabs>
          <w:tab w:val="num" w:pos="360"/>
        </w:tabs>
        <w:spacing w:after="0" w:line="240" w:lineRule="auto"/>
        <w:ind w:left="360"/>
        <w:rPr>
          <w:bCs/>
        </w:rPr>
      </w:pPr>
      <w:r w:rsidRPr="00642457">
        <w:rPr>
          <w:bCs/>
        </w:rPr>
        <w:t xml:space="preserve">Change in appetite </w:t>
      </w:r>
      <w:r w:rsidRPr="00642457">
        <w:t>(decreased, perhaps resulting in weight loss; or increased perhaps resulting in weight gain)</w:t>
      </w:r>
    </w:p>
    <w:p w14:paraId="1D0359D5" w14:textId="77777777" w:rsidR="00C10BDE" w:rsidRPr="00642457" w:rsidRDefault="00C10BDE" w:rsidP="00C10BDE">
      <w:pPr>
        <w:numPr>
          <w:ilvl w:val="0"/>
          <w:numId w:val="2"/>
        </w:numPr>
        <w:tabs>
          <w:tab w:val="num" w:pos="360"/>
        </w:tabs>
        <w:spacing w:after="0" w:line="240" w:lineRule="auto"/>
        <w:ind w:left="360"/>
        <w:rPr>
          <w:bCs/>
        </w:rPr>
      </w:pPr>
      <w:r w:rsidRPr="00642457">
        <w:rPr>
          <w:bCs/>
        </w:rPr>
        <w:t xml:space="preserve">Tiredness </w:t>
      </w:r>
      <w:r w:rsidRPr="00642457">
        <w:t xml:space="preserve">or lack of energy. </w:t>
      </w:r>
    </w:p>
    <w:p w14:paraId="249A0338" w14:textId="77777777" w:rsidR="00C10BDE" w:rsidRPr="00642457" w:rsidRDefault="00C10BDE" w:rsidP="00C10BDE">
      <w:pPr>
        <w:numPr>
          <w:ilvl w:val="0"/>
          <w:numId w:val="2"/>
        </w:numPr>
        <w:tabs>
          <w:tab w:val="num" w:pos="360"/>
        </w:tabs>
        <w:spacing w:after="0" w:line="240" w:lineRule="auto"/>
        <w:ind w:left="360"/>
        <w:rPr>
          <w:bCs/>
        </w:rPr>
      </w:pPr>
      <w:r w:rsidRPr="00642457">
        <w:rPr>
          <w:bCs/>
        </w:rPr>
        <w:t xml:space="preserve">Slowed-down or speeded-up </w:t>
      </w:r>
      <w:r w:rsidRPr="00642457">
        <w:t>physical activity or restlessness.</w:t>
      </w:r>
    </w:p>
    <w:p w14:paraId="437A2FB8" w14:textId="77777777" w:rsidR="00C10BDE" w:rsidRPr="00642457" w:rsidRDefault="00C10BDE" w:rsidP="00C10BDE">
      <w:pPr>
        <w:numPr>
          <w:ilvl w:val="0"/>
          <w:numId w:val="2"/>
        </w:numPr>
        <w:tabs>
          <w:tab w:val="num" w:pos="360"/>
        </w:tabs>
        <w:spacing w:after="0" w:line="240" w:lineRule="auto"/>
        <w:ind w:left="360"/>
        <w:rPr>
          <w:bCs/>
        </w:rPr>
      </w:pPr>
      <w:r w:rsidRPr="00642457">
        <w:rPr>
          <w:bCs/>
        </w:rPr>
        <w:t xml:space="preserve">Guilt or low self-esteem </w:t>
      </w:r>
      <w:r w:rsidRPr="00642457">
        <w:t>(feeling worthless, useless, or helpless)</w:t>
      </w:r>
    </w:p>
    <w:p w14:paraId="41857E69" w14:textId="77777777" w:rsidR="00C10BDE" w:rsidRPr="00642457" w:rsidRDefault="00C10BDE" w:rsidP="00C10BDE">
      <w:pPr>
        <w:numPr>
          <w:ilvl w:val="0"/>
          <w:numId w:val="2"/>
        </w:numPr>
        <w:tabs>
          <w:tab w:val="num" w:pos="360"/>
        </w:tabs>
        <w:spacing w:after="0" w:line="240" w:lineRule="auto"/>
        <w:ind w:left="360"/>
        <w:rPr>
          <w:bCs/>
        </w:rPr>
      </w:pPr>
      <w:r w:rsidRPr="00642457">
        <w:rPr>
          <w:bCs/>
        </w:rPr>
        <w:t xml:space="preserve">Difficulty concentrating </w:t>
      </w:r>
      <w:r w:rsidRPr="00642457">
        <w:t xml:space="preserve">or making </w:t>
      </w:r>
      <w:proofErr w:type="gramStart"/>
      <w:r w:rsidRPr="00642457">
        <w:t>decisions</w:t>
      </w:r>
      <w:proofErr w:type="gramEnd"/>
    </w:p>
    <w:p w14:paraId="394F5072" w14:textId="77777777" w:rsidR="00C10BDE" w:rsidRPr="00642457" w:rsidRDefault="00C10BDE" w:rsidP="00C10BDE">
      <w:pPr>
        <w:numPr>
          <w:ilvl w:val="0"/>
          <w:numId w:val="2"/>
        </w:numPr>
        <w:tabs>
          <w:tab w:val="num" w:pos="360"/>
        </w:tabs>
        <w:spacing w:after="0" w:line="240" w:lineRule="auto"/>
        <w:ind w:left="360"/>
        <w:rPr>
          <w:bCs/>
        </w:rPr>
      </w:pPr>
      <w:r w:rsidRPr="00642457">
        <w:rPr>
          <w:bCs/>
        </w:rPr>
        <w:t>Hopelessness</w:t>
      </w:r>
      <w:r w:rsidRPr="00642457">
        <w:t xml:space="preserve">, sometimes leading to feeling that life is not worth living, and thoughts of death or suicide.  </w:t>
      </w:r>
    </w:p>
    <w:p w14:paraId="32CDF823" w14:textId="77777777" w:rsidR="00C10BDE" w:rsidRPr="00642457" w:rsidRDefault="00C10BDE" w:rsidP="00C10BDE">
      <w:pPr>
        <w:numPr>
          <w:ilvl w:val="0"/>
          <w:numId w:val="2"/>
        </w:numPr>
        <w:tabs>
          <w:tab w:val="num" w:pos="360"/>
        </w:tabs>
        <w:spacing w:after="0" w:line="240" w:lineRule="auto"/>
        <w:ind w:left="360"/>
        <w:rPr>
          <w:bCs/>
        </w:rPr>
      </w:pPr>
      <w:r w:rsidRPr="00642457">
        <w:rPr>
          <w:bCs/>
        </w:rPr>
        <w:t>Pervasive negative outlook</w:t>
      </w:r>
    </w:p>
    <w:p w14:paraId="22B51E93" w14:textId="77777777" w:rsidR="00C10BDE" w:rsidRPr="00642457" w:rsidRDefault="00C10BDE" w:rsidP="00C10BDE">
      <w:pPr>
        <w:numPr>
          <w:ilvl w:val="0"/>
          <w:numId w:val="2"/>
        </w:numPr>
        <w:tabs>
          <w:tab w:val="num" w:pos="360"/>
        </w:tabs>
        <w:spacing w:after="0" w:line="240" w:lineRule="auto"/>
        <w:ind w:left="360"/>
        <w:rPr>
          <w:bCs/>
        </w:rPr>
      </w:pPr>
      <w:r w:rsidRPr="00642457">
        <w:rPr>
          <w:bCs/>
        </w:rPr>
        <w:t>Impulsive behaviors</w:t>
      </w:r>
    </w:p>
    <w:p w14:paraId="1962A84C" w14:textId="77777777" w:rsidR="00C10BDE" w:rsidRPr="00642457" w:rsidRDefault="00C10BDE" w:rsidP="00C10BDE">
      <w:pPr>
        <w:numPr>
          <w:ilvl w:val="0"/>
          <w:numId w:val="2"/>
        </w:numPr>
        <w:tabs>
          <w:tab w:val="num" w:pos="360"/>
        </w:tabs>
        <w:spacing w:after="0" w:line="240" w:lineRule="auto"/>
        <w:ind w:left="360"/>
        <w:rPr>
          <w:bCs/>
        </w:rPr>
      </w:pPr>
      <w:r w:rsidRPr="00642457">
        <w:rPr>
          <w:bCs/>
        </w:rPr>
        <w:t>Dissatisfaction with life</w:t>
      </w:r>
    </w:p>
    <w:p w14:paraId="78DF3C9B" w14:textId="77777777" w:rsidR="00C10BDE" w:rsidRDefault="00C10BDE" w:rsidP="00C10BDE">
      <w:pPr>
        <w:numPr>
          <w:ilvl w:val="0"/>
          <w:numId w:val="2"/>
        </w:numPr>
        <w:tabs>
          <w:tab w:val="num" w:pos="360"/>
        </w:tabs>
        <w:spacing w:after="0" w:line="240" w:lineRule="auto"/>
        <w:ind w:left="360"/>
        <w:rPr>
          <w:bCs/>
        </w:rPr>
      </w:pPr>
      <w:r w:rsidRPr="00642457">
        <w:rPr>
          <w:bCs/>
        </w:rPr>
        <w:t>Feeling of loss of control of their life</w:t>
      </w:r>
    </w:p>
    <w:p w14:paraId="2724EDB6" w14:textId="77777777" w:rsidR="00C10BDE" w:rsidRPr="00542C36" w:rsidRDefault="00C10BDE" w:rsidP="00C10BDE">
      <w:pPr>
        <w:numPr>
          <w:ilvl w:val="0"/>
          <w:numId w:val="2"/>
        </w:numPr>
        <w:tabs>
          <w:tab w:val="num" w:pos="360"/>
        </w:tabs>
        <w:spacing w:after="0" w:line="240" w:lineRule="auto"/>
        <w:ind w:left="360"/>
        <w:rPr>
          <w:bCs/>
        </w:rPr>
      </w:pPr>
      <w:r w:rsidRPr="00542C36">
        <w:rPr>
          <w:bCs/>
        </w:rPr>
        <w:t xml:space="preserve">Symptoms are present every day for at least 2 </w:t>
      </w:r>
      <w:proofErr w:type="gramStart"/>
      <w:r w:rsidRPr="00542C36">
        <w:rPr>
          <w:bCs/>
        </w:rPr>
        <w:t>weeks</w:t>
      </w:r>
      <w:proofErr w:type="gramEnd"/>
    </w:p>
    <w:p w14:paraId="4EC02C11" w14:textId="77777777" w:rsidR="00C10BDE" w:rsidRPr="00642457" w:rsidRDefault="00C10BDE" w:rsidP="00C10BDE"/>
    <w:p w14:paraId="3D6776EC" w14:textId="77777777" w:rsidR="00C10BDE" w:rsidRDefault="00C10BDE" w:rsidP="00C10BDE">
      <w:r w:rsidRPr="00642457">
        <w:t xml:space="preserve">Symptoms vary from person to person, but people with clinical depression will have at least some, or perhaps all, of these symptoms.  </w:t>
      </w:r>
    </w:p>
    <w:p w14:paraId="454A010B" w14:textId="77777777" w:rsidR="00C10BDE" w:rsidRDefault="00C10BDE" w:rsidP="00C10BDE"/>
    <w:p w14:paraId="4316DD82" w14:textId="77777777" w:rsidR="00C10BDE" w:rsidRDefault="00C10BDE" w:rsidP="00C10BDE">
      <w:r>
        <w:t xml:space="preserve">Check out this page on the National Alliance on Mental Illness website for more information on depression: </w:t>
      </w:r>
    </w:p>
    <w:p w14:paraId="5F3CAE40" w14:textId="77777777" w:rsidR="00C10BDE" w:rsidRDefault="00C10BDE" w:rsidP="00C10BDE">
      <w:hyperlink r:id="rId5" w:history="1">
        <w:r w:rsidRPr="004477FB">
          <w:rPr>
            <w:color w:val="0000FF"/>
            <w:u w:val="single"/>
          </w:rPr>
          <w:t>https://www.nami.org/Learn-More/Mental-Health-Conditions/Depression</w:t>
        </w:r>
      </w:hyperlink>
    </w:p>
    <w:p w14:paraId="35F5A7EA" w14:textId="77777777" w:rsidR="00C10BDE" w:rsidRPr="00642457" w:rsidRDefault="00C10BDE" w:rsidP="00C10BDE"/>
    <w:p w14:paraId="2C378D9B" w14:textId="77777777" w:rsidR="00C10BDE" w:rsidRPr="00972C48" w:rsidRDefault="00C10BDE" w:rsidP="00C10BDE">
      <w:r w:rsidRPr="00972C48">
        <w:rPr>
          <w:b/>
        </w:rPr>
        <w:t>Assessing suicidal ideation</w:t>
      </w:r>
      <w:r>
        <w:fldChar w:fldCharType="begin"/>
      </w:r>
      <w:r>
        <w:instrText xml:space="preserve"> TC "</w:instrText>
      </w:r>
      <w:bookmarkStart w:id="8" w:name="_Toc135397039"/>
      <w:r w:rsidRPr="00946C2E">
        <w:instrText>Assessing suicidal ideation</w:instrText>
      </w:r>
      <w:bookmarkEnd w:id="8"/>
      <w:r>
        <w:instrText xml:space="preserve">" \f C \l "3" </w:instrText>
      </w:r>
      <w:r>
        <w:fldChar w:fldCharType="end"/>
      </w:r>
    </w:p>
    <w:p w14:paraId="6A4045BA" w14:textId="77777777" w:rsidR="00C10BDE" w:rsidRPr="00642457" w:rsidRDefault="00C10BDE" w:rsidP="00C10BDE">
      <w:r w:rsidRPr="00642457">
        <w:t xml:space="preserve">Suicide is usually preceded by feelings of isolation, hopelessness, sleep disturbances, inability to cope, and other symptoms related to change, </w:t>
      </w:r>
      <w:proofErr w:type="gramStart"/>
      <w:r w:rsidRPr="00642457">
        <w:t>loss</w:t>
      </w:r>
      <w:proofErr w:type="gramEnd"/>
      <w:r w:rsidRPr="00642457">
        <w:t xml:space="preserve"> or impulse control.  </w:t>
      </w:r>
    </w:p>
    <w:p w14:paraId="3EBFE948" w14:textId="77777777" w:rsidR="00C10BDE" w:rsidRPr="00642457" w:rsidRDefault="00C10BDE" w:rsidP="00C10BDE"/>
    <w:p w14:paraId="63653A88" w14:textId="77777777" w:rsidR="00C10BDE" w:rsidRPr="00642457" w:rsidRDefault="00C10BDE" w:rsidP="00C10BDE">
      <w:r>
        <w:t>Intention</w:t>
      </w:r>
    </w:p>
    <w:p w14:paraId="3D836945" w14:textId="77777777" w:rsidR="00C10BDE" w:rsidRPr="00642457" w:rsidRDefault="00C10BDE" w:rsidP="00C10BDE">
      <w:pPr>
        <w:numPr>
          <w:ilvl w:val="0"/>
          <w:numId w:val="3"/>
        </w:numPr>
        <w:tabs>
          <w:tab w:val="clear" w:pos="720"/>
          <w:tab w:val="num" w:pos="360"/>
        </w:tabs>
        <w:spacing w:after="0" w:line="240" w:lineRule="auto"/>
        <w:ind w:left="360"/>
      </w:pPr>
      <w:r w:rsidRPr="00642457">
        <w:t xml:space="preserve">Ask directly if they have thoughts of “suicide” or “killing” </w:t>
      </w:r>
      <w:proofErr w:type="gramStart"/>
      <w:r w:rsidRPr="00642457">
        <w:t>themselves</w:t>
      </w:r>
      <w:proofErr w:type="gramEnd"/>
      <w:r w:rsidRPr="00642457">
        <w:t xml:space="preserve">  </w:t>
      </w:r>
    </w:p>
    <w:p w14:paraId="756A4B30" w14:textId="77777777" w:rsidR="00C10BDE" w:rsidRPr="00642457" w:rsidRDefault="00C10BDE" w:rsidP="00C10BDE">
      <w:pPr>
        <w:numPr>
          <w:ilvl w:val="0"/>
          <w:numId w:val="3"/>
        </w:numPr>
        <w:tabs>
          <w:tab w:val="clear" w:pos="720"/>
          <w:tab w:val="num" w:pos="360"/>
        </w:tabs>
        <w:spacing w:after="0" w:line="240" w:lineRule="auto"/>
        <w:ind w:left="360"/>
      </w:pPr>
      <w:r w:rsidRPr="00642457">
        <w:t>Are the thoughts pervasive or intermittent with a definite relationship to a given situation?</w:t>
      </w:r>
    </w:p>
    <w:p w14:paraId="09D36973" w14:textId="77777777" w:rsidR="00C10BDE" w:rsidRPr="00642457" w:rsidRDefault="00C10BDE" w:rsidP="00C10BDE"/>
    <w:p w14:paraId="0E8121BE" w14:textId="77777777" w:rsidR="00C10BDE" w:rsidRPr="00642457" w:rsidRDefault="00C10BDE" w:rsidP="00C10BDE">
      <w:r>
        <w:lastRenderedPageBreak/>
        <w:t>Plan</w:t>
      </w:r>
    </w:p>
    <w:p w14:paraId="0AF83C03" w14:textId="77777777" w:rsidR="00C10BDE" w:rsidRPr="00642457" w:rsidRDefault="00C10BDE" w:rsidP="00C10BDE">
      <w:pPr>
        <w:numPr>
          <w:ilvl w:val="0"/>
          <w:numId w:val="4"/>
        </w:numPr>
        <w:tabs>
          <w:tab w:val="clear" w:pos="720"/>
          <w:tab w:val="num" w:pos="360"/>
        </w:tabs>
        <w:spacing w:after="0" w:line="240" w:lineRule="auto"/>
        <w:ind w:left="360"/>
      </w:pPr>
      <w:r w:rsidRPr="00642457">
        <w:t xml:space="preserve">Do they have a plan? </w:t>
      </w:r>
    </w:p>
    <w:p w14:paraId="7022E53A" w14:textId="77777777" w:rsidR="00C10BDE" w:rsidRPr="00642457" w:rsidRDefault="00C10BDE" w:rsidP="00C10BDE">
      <w:pPr>
        <w:numPr>
          <w:ilvl w:val="0"/>
          <w:numId w:val="4"/>
        </w:numPr>
        <w:tabs>
          <w:tab w:val="clear" w:pos="720"/>
          <w:tab w:val="num" w:pos="360"/>
        </w:tabs>
        <w:spacing w:after="0" w:line="240" w:lineRule="auto"/>
        <w:ind w:left="360"/>
      </w:pPr>
      <w:r w:rsidRPr="00642457">
        <w:t>How extensive or well thought out is their plan?</w:t>
      </w:r>
    </w:p>
    <w:p w14:paraId="05C0CD5F" w14:textId="77777777" w:rsidR="00C10BDE" w:rsidRPr="00642457" w:rsidRDefault="00C10BDE" w:rsidP="00C10BDE"/>
    <w:p w14:paraId="50936D2F" w14:textId="77777777" w:rsidR="00C10BDE" w:rsidRPr="00642457" w:rsidRDefault="00C10BDE" w:rsidP="00C10BDE">
      <w:r>
        <w:t>Means and</w:t>
      </w:r>
      <w:r w:rsidRPr="00642457">
        <w:t xml:space="preserve"> </w:t>
      </w:r>
      <w:proofErr w:type="gramStart"/>
      <w:r>
        <w:t>lethality</w:t>
      </w:r>
      <w:proofErr w:type="gramEnd"/>
    </w:p>
    <w:p w14:paraId="42D07C57" w14:textId="77777777" w:rsidR="00C10BDE" w:rsidRPr="00642457" w:rsidRDefault="00C10BDE" w:rsidP="00C10BDE">
      <w:pPr>
        <w:numPr>
          <w:ilvl w:val="0"/>
          <w:numId w:val="4"/>
        </w:numPr>
        <w:tabs>
          <w:tab w:val="clear" w:pos="720"/>
          <w:tab w:val="num" w:pos="360"/>
        </w:tabs>
        <w:spacing w:after="0" w:line="240" w:lineRule="auto"/>
        <w:ind w:left="360"/>
      </w:pPr>
      <w:r w:rsidRPr="00642457">
        <w:t>Do they have immediate or eventual access to the identified means (</w:t>
      </w:r>
      <w:proofErr w:type="gramStart"/>
      <w:r w:rsidRPr="00642457">
        <w:t>i.e.</w:t>
      </w:r>
      <w:proofErr w:type="gramEnd"/>
      <w:r w:rsidRPr="00642457">
        <w:t xml:space="preserve"> pills, gun, knife)</w:t>
      </w:r>
    </w:p>
    <w:p w14:paraId="533EEE65" w14:textId="77777777" w:rsidR="00C10BDE" w:rsidRPr="00642457" w:rsidRDefault="00C10BDE" w:rsidP="00C10BDE">
      <w:pPr>
        <w:numPr>
          <w:ilvl w:val="0"/>
          <w:numId w:val="4"/>
        </w:numPr>
        <w:tabs>
          <w:tab w:val="clear" w:pos="720"/>
          <w:tab w:val="num" w:pos="360"/>
        </w:tabs>
        <w:spacing w:after="0" w:line="240" w:lineRule="auto"/>
        <w:ind w:left="360"/>
      </w:pPr>
      <w:r w:rsidRPr="00642457">
        <w:t>How lethal is their plan?</w:t>
      </w:r>
    </w:p>
    <w:p w14:paraId="304C7BE6" w14:textId="77777777" w:rsidR="00C10BDE" w:rsidRPr="00642457" w:rsidRDefault="00C10BDE" w:rsidP="00C10BDE"/>
    <w:p w14:paraId="0139ECEB" w14:textId="77777777" w:rsidR="00C10BDE" w:rsidRPr="00642457" w:rsidRDefault="00C10BDE" w:rsidP="00C10BDE">
      <w:r>
        <w:t>Prior attempts</w:t>
      </w:r>
    </w:p>
    <w:p w14:paraId="264295FD" w14:textId="77777777" w:rsidR="00C10BDE" w:rsidRPr="00642457" w:rsidRDefault="00C10BDE" w:rsidP="00C10BDE">
      <w:pPr>
        <w:rPr>
          <w:b/>
          <w:bCs/>
        </w:rPr>
      </w:pPr>
      <w:r w:rsidRPr="00642457">
        <w:t xml:space="preserve">If there have been prior attempts, the chances of more attempts (and eventual success) are greater.    </w:t>
      </w:r>
    </w:p>
    <w:p w14:paraId="6380E19A" w14:textId="77777777" w:rsidR="00C10BDE" w:rsidRPr="00642457" w:rsidRDefault="00C10BDE" w:rsidP="00C10BDE"/>
    <w:p w14:paraId="625BBC5A" w14:textId="77777777" w:rsidR="00C10BDE" w:rsidRPr="00642457" w:rsidRDefault="00C10BDE" w:rsidP="00C10BDE">
      <w:r w:rsidRPr="00642457">
        <w:t>This web site provides information and links for understanding and preventing suicide:</w:t>
      </w:r>
    </w:p>
    <w:p w14:paraId="7455C453" w14:textId="77777777" w:rsidR="00C10BDE" w:rsidRPr="00642457" w:rsidRDefault="00C10BDE" w:rsidP="00C10BDE">
      <w:hyperlink r:id="rId6" w:history="1">
        <w:r w:rsidRPr="005572A9">
          <w:rPr>
            <w:rStyle w:val="Hyperlink"/>
          </w:rPr>
          <w:t>http://www.save.org</w:t>
        </w:r>
      </w:hyperlink>
      <w:r>
        <w:t xml:space="preserve"> </w:t>
      </w:r>
    </w:p>
    <w:p w14:paraId="1959991E" w14:textId="77777777" w:rsidR="00C10BDE" w:rsidRDefault="00C10BDE" w:rsidP="00C10BDE"/>
    <w:p w14:paraId="1D53DC35" w14:textId="77777777" w:rsidR="00C10BDE" w:rsidRDefault="00C10BDE" w:rsidP="00C10BDE"/>
    <w:p w14:paraId="35339B98" w14:textId="77777777" w:rsidR="00C10BDE" w:rsidRPr="00972C48" w:rsidRDefault="00C10BDE" w:rsidP="00C10BDE">
      <w:pPr>
        <w:rPr>
          <w:color w:val="000000"/>
          <w:szCs w:val="30"/>
        </w:rPr>
      </w:pPr>
      <w:r>
        <w:rPr>
          <w:b/>
          <w:sz w:val="28"/>
          <w:szCs w:val="28"/>
        </w:rPr>
        <w:t>Anxiety Disorder/</w:t>
      </w:r>
      <w:r w:rsidRPr="00972C48">
        <w:rPr>
          <w:b/>
          <w:sz w:val="28"/>
          <w:szCs w:val="28"/>
        </w:rPr>
        <w:t>Panic</w:t>
      </w:r>
      <w:r w:rsidRPr="00972C48">
        <w:rPr>
          <w:color w:val="000000"/>
          <w:szCs w:val="30"/>
        </w:rPr>
        <w:t xml:space="preserve"> </w:t>
      </w:r>
      <w:r w:rsidRPr="00972C48">
        <w:rPr>
          <w:b/>
          <w:sz w:val="28"/>
          <w:szCs w:val="28"/>
        </w:rPr>
        <w:t>attack</w:t>
      </w:r>
      <w:r>
        <w:rPr>
          <w:color w:val="000000"/>
          <w:szCs w:val="30"/>
        </w:rPr>
        <w:fldChar w:fldCharType="begin"/>
      </w:r>
      <w:r>
        <w:instrText xml:space="preserve"> TC "</w:instrText>
      </w:r>
      <w:bookmarkStart w:id="9" w:name="_Toc135397040"/>
      <w:r w:rsidRPr="00D31F51">
        <w:rPr>
          <w:color w:val="000000"/>
          <w:szCs w:val="30"/>
        </w:rPr>
        <w:instrText>Panic attack</w:instrText>
      </w:r>
      <w:bookmarkEnd w:id="9"/>
      <w:r>
        <w:instrText xml:space="preserve">" \f C \l "2" </w:instrText>
      </w:r>
      <w:r>
        <w:rPr>
          <w:color w:val="000000"/>
          <w:szCs w:val="30"/>
        </w:rPr>
        <w:fldChar w:fldCharType="end"/>
      </w:r>
      <w:r w:rsidRPr="00972C48">
        <w:rPr>
          <w:color w:val="000000"/>
          <w:szCs w:val="30"/>
        </w:rPr>
        <w:t xml:space="preserve"> </w:t>
      </w:r>
    </w:p>
    <w:p w14:paraId="17E4F4DB" w14:textId="77777777" w:rsidR="00C10BDE" w:rsidRPr="00AD1227" w:rsidRDefault="00C10BDE" w:rsidP="00C10BDE">
      <w:pPr>
        <w:widowControl w:val="0"/>
        <w:autoSpaceDE w:val="0"/>
        <w:autoSpaceDN w:val="0"/>
        <w:adjustRightInd w:val="0"/>
        <w:rPr>
          <w:color w:val="000000"/>
          <w:szCs w:val="28"/>
        </w:rPr>
      </w:pPr>
      <w:r>
        <w:rPr>
          <w:color w:val="000000"/>
          <w:szCs w:val="30"/>
        </w:rPr>
        <w:t>Anxiety disorders often appear in the form of a panic attack, described as a</w:t>
      </w:r>
      <w:r w:rsidRPr="00AD1227">
        <w:rPr>
          <w:color w:val="000000"/>
          <w:szCs w:val="30"/>
        </w:rPr>
        <w:t xml:space="preserve"> discrete period of intense fear or</w:t>
      </w:r>
      <w:r>
        <w:rPr>
          <w:color w:val="000000"/>
          <w:szCs w:val="30"/>
        </w:rPr>
        <w:t xml:space="preserve"> discomfort, in which at least four</w:t>
      </w:r>
      <w:r w:rsidRPr="00AD1227">
        <w:rPr>
          <w:color w:val="000000"/>
          <w:szCs w:val="30"/>
        </w:rPr>
        <w:t xml:space="preserve"> of the following symptoms develop abruptly and </w:t>
      </w:r>
      <w:r w:rsidRPr="00AD1227">
        <w:rPr>
          <w:color w:val="000000"/>
          <w:szCs w:val="28"/>
        </w:rPr>
        <w:t xml:space="preserve">reach a peak within 10 minutes: </w:t>
      </w:r>
    </w:p>
    <w:p w14:paraId="459238D8" w14:textId="77777777" w:rsidR="00C10BDE" w:rsidRPr="00AD1227" w:rsidRDefault="00C10BDE" w:rsidP="00C10BDE">
      <w:pPr>
        <w:widowControl w:val="0"/>
        <w:autoSpaceDE w:val="0"/>
        <w:autoSpaceDN w:val="0"/>
        <w:adjustRightInd w:val="0"/>
        <w:rPr>
          <w:color w:val="000000"/>
          <w:szCs w:val="28"/>
        </w:rPr>
      </w:pPr>
    </w:p>
    <w:p w14:paraId="159B94A8" w14:textId="77777777" w:rsidR="00C10BDE" w:rsidRDefault="00C10BDE" w:rsidP="00C10BDE">
      <w:pPr>
        <w:widowControl w:val="0"/>
        <w:numPr>
          <w:ilvl w:val="0"/>
          <w:numId w:val="17"/>
        </w:numPr>
        <w:tabs>
          <w:tab w:val="left" w:pos="360"/>
        </w:tabs>
        <w:autoSpaceDE w:val="0"/>
        <w:autoSpaceDN w:val="0"/>
        <w:adjustRightInd w:val="0"/>
        <w:spacing w:after="0" w:line="240" w:lineRule="auto"/>
        <w:rPr>
          <w:color w:val="000000"/>
          <w:szCs w:val="30"/>
        </w:rPr>
      </w:pPr>
      <w:r w:rsidRPr="00AD1227">
        <w:rPr>
          <w:color w:val="000000"/>
          <w:szCs w:val="30"/>
        </w:rPr>
        <w:t>Palpitati</w:t>
      </w:r>
      <w:r>
        <w:rPr>
          <w:color w:val="000000"/>
          <w:szCs w:val="30"/>
        </w:rPr>
        <w:t>on, pounding h</w:t>
      </w:r>
      <w:r w:rsidRPr="00AD1227">
        <w:rPr>
          <w:color w:val="000000"/>
          <w:szCs w:val="30"/>
        </w:rPr>
        <w:t xml:space="preserve">ard, or accelerated heart </w:t>
      </w:r>
      <w:proofErr w:type="gramStart"/>
      <w:r w:rsidRPr="00AD1227">
        <w:rPr>
          <w:color w:val="000000"/>
          <w:szCs w:val="30"/>
        </w:rPr>
        <w:t>rate</w:t>
      </w:r>
      <w:proofErr w:type="gramEnd"/>
      <w:r w:rsidRPr="00AD1227">
        <w:rPr>
          <w:color w:val="000000"/>
          <w:szCs w:val="30"/>
        </w:rPr>
        <w:t xml:space="preserve"> </w:t>
      </w:r>
    </w:p>
    <w:p w14:paraId="0CA2B0E0" w14:textId="77777777" w:rsidR="00C10BDE" w:rsidRPr="00AD1227" w:rsidRDefault="00C10BDE" w:rsidP="00C10BDE">
      <w:pPr>
        <w:widowControl w:val="0"/>
        <w:numPr>
          <w:ilvl w:val="0"/>
          <w:numId w:val="17"/>
        </w:numPr>
        <w:tabs>
          <w:tab w:val="left" w:pos="360"/>
        </w:tabs>
        <w:autoSpaceDE w:val="0"/>
        <w:autoSpaceDN w:val="0"/>
        <w:adjustRightInd w:val="0"/>
        <w:spacing w:after="0" w:line="240" w:lineRule="auto"/>
        <w:rPr>
          <w:color w:val="000000"/>
          <w:szCs w:val="28"/>
        </w:rPr>
      </w:pPr>
      <w:r w:rsidRPr="00AD1227">
        <w:rPr>
          <w:color w:val="000000"/>
          <w:szCs w:val="28"/>
        </w:rPr>
        <w:t xml:space="preserve">Sweating </w:t>
      </w:r>
    </w:p>
    <w:p w14:paraId="58682B8F" w14:textId="77777777" w:rsidR="00C10BDE" w:rsidRPr="00AD1227" w:rsidRDefault="00C10BDE" w:rsidP="00C10BDE">
      <w:pPr>
        <w:widowControl w:val="0"/>
        <w:numPr>
          <w:ilvl w:val="0"/>
          <w:numId w:val="17"/>
        </w:numPr>
        <w:tabs>
          <w:tab w:val="left" w:pos="360"/>
        </w:tabs>
        <w:autoSpaceDE w:val="0"/>
        <w:autoSpaceDN w:val="0"/>
        <w:adjustRightInd w:val="0"/>
        <w:spacing w:after="0" w:line="240" w:lineRule="auto"/>
        <w:rPr>
          <w:color w:val="000000"/>
          <w:szCs w:val="28"/>
        </w:rPr>
      </w:pPr>
      <w:r w:rsidRPr="00AD1227">
        <w:rPr>
          <w:color w:val="000000"/>
          <w:szCs w:val="28"/>
        </w:rPr>
        <w:t xml:space="preserve">Trembling or shaking </w:t>
      </w:r>
    </w:p>
    <w:p w14:paraId="2F5BF0E8" w14:textId="77777777" w:rsidR="00C10BDE" w:rsidRDefault="00C10BDE" w:rsidP="00C10BDE">
      <w:pPr>
        <w:widowControl w:val="0"/>
        <w:numPr>
          <w:ilvl w:val="0"/>
          <w:numId w:val="17"/>
        </w:numPr>
        <w:tabs>
          <w:tab w:val="left" w:pos="360"/>
        </w:tabs>
        <w:autoSpaceDE w:val="0"/>
        <w:autoSpaceDN w:val="0"/>
        <w:adjustRightInd w:val="0"/>
        <w:spacing w:after="0" w:line="240" w:lineRule="auto"/>
        <w:rPr>
          <w:color w:val="000000"/>
          <w:szCs w:val="28"/>
        </w:rPr>
      </w:pPr>
      <w:r w:rsidRPr="00AD1227">
        <w:rPr>
          <w:color w:val="000000"/>
          <w:szCs w:val="28"/>
        </w:rPr>
        <w:t xml:space="preserve">Sensations of shortness of breath or smothering </w:t>
      </w:r>
    </w:p>
    <w:p w14:paraId="7535B398" w14:textId="77777777" w:rsidR="00C10BDE" w:rsidRPr="00AD1227" w:rsidRDefault="00C10BDE" w:rsidP="00C10BDE">
      <w:pPr>
        <w:widowControl w:val="0"/>
        <w:numPr>
          <w:ilvl w:val="0"/>
          <w:numId w:val="17"/>
        </w:numPr>
        <w:tabs>
          <w:tab w:val="left" w:pos="360"/>
        </w:tabs>
        <w:autoSpaceDE w:val="0"/>
        <w:autoSpaceDN w:val="0"/>
        <w:adjustRightInd w:val="0"/>
        <w:spacing w:after="0" w:line="240" w:lineRule="auto"/>
        <w:rPr>
          <w:color w:val="000000"/>
          <w:szCs w:val="30"/>
        </w:rPr>
      </w:pPr>
      <w:r>
        <w:rPr>
          <w:color w:val="000000"/>
          <w:szCs w:val="30"/>
        </w:rPr>
        <w:t>F</w:t>
      </w:r>
      <w:r w:rsidRPr="00AD1227">
        <w:rPr>
          <w:color w:val="000000"/>
          <w:szCs w:val="30"/>
        </w:rPr>
        <w:t xml:space="preserve">eeling of choking </w:t>
      </w:r>
    </w:p>
    <w:p w14:paraId="2837BAB7" w14:textId="77777777" w:rsidR="00C10BDE" w:rsidRPr="00AD1227" w:rsidRDefault="00C10BDE" w:rsidP="00C10BDE">
      <w:pPr>
        <w:widowControl w:val="0"/>
        <w:numPr>
          <w:ilvl w:val="0"/>
          <w:numId w:val="17"/>
        </w:numPr>
        <w:tabs>
          <w:tab w:val="left" w:pos="360"/>
        </w:tabs>
        <w:autoSpaceDE w:val="0"/>
        <w:autoSpaceDN w:val="0"/>
        <w:adjustRightInd w:val="0"/>
        <w:spacing w:after="0" w:line="240" w:lineRule="auto"/>
        <w:rPr>
          <w:color w:val="000000"/>
          <w:szCs w:val="30"/>
        </w:rPr>
      </w:pPr>
      <w:r w:rsidRPr="00AD1227">
        <w:rPr>
          <w:color w:val="000000"/>
          <w:szCs w:val="30"/>
        </w:rPr>
        <w:t>Chest</w:t>
      </w:r>
      <w:r w:rsidRPr="00AD1227">
        <w:rPr>
          <w:color w:val="000000"/>
          <w:szCs w:val="26"/>
        </w:rPr>
        <w:t xml:space="preserve"> pai</w:t>
      </w:r>
      <w:r w:rsidRPr="00AD1227">
        <w:rPr>
          <w:color w:val="000000"/>
          <w:szCs w:val="30"/>
        </w:rPr>
        <w:t xml:space="preserve">n or discomfort </w:t>
      </w:r>
    </w:p>
    <w:p w14:paraId="7D02D8EA" w14:textId="77777777" w:rsidR="00C10BDE" w:rsidRPr="00AD1227" w:rsidRDefault="00C10BDE" w:rsidP="00C10BDE">
      <w:pPr>
        <w:widowControl w:val="0"/>
        <w:numPr>
          <w:ilvl w:val="0"/>
          <w:numId w:val="17"/>
        </w:numPr>
        <w:tabs>
          <w:tab w:val="left" w:pos="360"/>
        </w:tabs>
        <w:autoSpaceDE w:val="0"/>
        <w:autoSpaceDN w:val="0"/>
        <w:adjustRightInd w:val="0"/>
        <w:spacing w:after="0" w:line="240" w:lineRule="auto"/>
        <w:rPr>
          <w:color w:val="000000"/>
          <w:szCs w:val="28"/>
        </w:rPr>
      </w:pPr>
      <w:r w:rsidRPr="00AD1227">
        <w:rPr>
          <w:color w:val="000000"/>
          <w:szCs w:val="28"/>
        </w:rPr>
        <w:t xml:space="preserve">Nausea or abdominal distress </w:t>
      </w:r>
    </w:p>
    <w:p w14:paraId="7148926C" w14:textId="77777777" w:rsidR="00C10BDE" w:rsidRDefault="00C10BDE" w:rsidP="00C10BDE">
      <w:pPr>
        <w:widowControl w:val="0"/>
        <w:numPr>
          <w:ilvl w:val="0"/>
          <w:numId w:val="17"/>
        </w:numPr>
        <w:tabs>
          <w:tab w:val="left" w:pos="360"/>
        </w:tabs>
        <w:autoSpaceDE w:val="0"/>
        <w:autoSpaceDN w:val="0"/>
        <w:adjustRightInd w:val="0"/>
        <w:spacing w:after="0" w:line="240" w:lineRule="auto"/>
        <w:rPr>
          <w:color w:val="000000"/>
          <w:szCs w:val="30"/>
        </w:rPr>
      </w:pPr>
      <w:r w:rsidRPr="00AD1227">
        <w:rPr>
          <w:color w:val="000000"/>
          <w:szCs w:val="30"/>
        </w:rPr>
        <w:t xml:space="preserve">Feeling dizzy, unsteady, </w:t>
      </w:r>
      <w:proofErr w:type="gramStart"/>
      <w:r w:rsidRPr="00AD1227">
        <w:rPr>
          <w:color w:val="000000"/>
          <w:szCs w:val="30"/>
        </w:rPr>
        <w:t>lightheaded</w:t>
      </w:r>
      <w:proofErr w:type="gramEnd"/>
      <w:r w:rsidRPr="00AD1227">
        <w:rPr>
          <w:color w:val="000000"/>
          <w:szCs w:val="30"/>
        </w:rPr>
        <w:t xml:space="preserve"> or faint </w:t>
      </w:r>
    </w:p>
    <w:p w14:paraId="08263E89" w14:textId="77777777" w:rsidR="00C10BDE" w:rsidRPr="00AD1227" w:rsidRDefault="00C10BDE" w:rsidP="00C10BDE">
      <w:pPr>
        <w:widowControl w:val="0"/>
        <w:numPr>
          <w:ilvl w:val="0"/>
          <w:numId w:val="17"/>
        </w:numPr>
        <w:tabs>
          <w:tab w:val="left" w:pos="360"/>
        </w:tabs>
        <w:autoSpaceDE w:val="0"/>
        <w:autoSpaceDN w:val="0"/>
        <w:adjustRightInd w:val="0"/>
        <w:spacing w:after="0" w:line="240" w:lineRule="auto"/>
        <w:rPr>
          <w:color w:val="000000"/>
          <w:szCs w:val="30"/>
        </w:rPr>
      </w:pPr>
      <w:r w:rsidRPr="00AD1227">
        <w:rPr>
          <w:color w:val="000000"/>
          <w:szCs w:val="30"/>
        </w:rPr>
        <w:t>Der</w:t>
      </w:r>
      <w:r>
        <w:rPr>
          <w:color w:val="000000"/>
          <w:szCs w:val="30"/>
        </w:rPr>
        <w:t>e</w:t>
      </w:r>
      <w:r w:rsidRPr="00AD1227">
        <w:rPr>
          <w:color w:val="000000"/>
          <w:szCs w:val="30"/>
        </w:rPr>
        <w:t xml:space="preserve">alization (feelings of unreality) </w:t>
      </w:r>
    </w:p>
    <w:p w14:paraId="3E39C6A4" w14:textId="77777777" w:rsidR="00C10BDE" w:rsidRDefault="00C10BDE" w:rsidP="00C10BDE">
      <w:pPr>
        <w:widowControl w:val="0"/>
        <w:numPr>
          <w:ilvl w:val="0"/>
          <w:numId w:val="17"/>
        </w:numPr>
        <w:tabs>
          <w:tab w:val="left" w:pos="360"/>
        </w:tabs>
        <w:autoSpaceDE w:val="0"/>
        <w:autoSpaceDN w:val="0"/>
        <w:adjustRightInd w:val="0"/>
        <w:spacing w:after="0" w:line="240" w:lineRule="auto"/>
        <w:rPr>
          <w:color w:val="000000"/>
          <w:szCs w:val="26"/>
        </w:rPr>
      </w:pPr>
      <w:r w:rsidRPr="00AD1227">
        <w:rPr>
          <w:color w:val="000000"/>
          <w:szCs w:val="28"/>
        </w:rPr>
        <w:t xml:space="preserve">Depersonalization (feeling detached from oneself) </w:t>
      </w:r>
    </w:p>
    <w:p w14:paraId="4986563F" w14:textId="77777777" w:rsidR="00C10BDE" w:rsidRPr="00AD1227" w:rsidRDefault="00C10BDE" w:rsidP="00C10BDE">
      <w:pPr>
        <w:widowControl w:val="0"/>
        <w:numPr>
          <w:ilvl w:val="0"/>
          <w:numId w:val="17"/>
        </w:numPr>
        <w:tabs>
          <w:tab w:val="left" w:pos="360"/>
        </w:tabs>
        <w:autoSpaceDE w:val="0"/>
        <w:autoSpaceDN w:val="0"/>
        <w:adjustRightInd w:val="0"/>
        <w:spacing w:after="0" w:line="240" w:lineRule="auto"/>
        <w:rPr>
          <w:color w:val="000000"/>
          <w:szCs w:val="26"/>
        </w:rPr>
      </w:pPr>
      <w:r w:rsidRPr="00AD1227">
        <w:rPr>
          <w:color w:val="000000"/>
          <w:szCs w:val="26"/>
        </w:rPr>
        <w:t xml:space="preserve">Fear of losing </w:t>
      </w:r>
      <w:r>
        <w:rPr>
          <w:color w:val="000000"/>
          <w:szCs w:val="26"/>
        </w:rPr>
        <w:t xml:space="preserve">control </w:t>
      </w:r>
      <w:r w:rsidRPr="00AD1227">
        <w:rPr>
          <w:color w:val="000000"/>
          <w:szCs w:val="26"/>
        </w:rPr>
        <w:t>o</w:t>
      </w:r>
      <w:r>
        <w:rPr>
          <w:color w:val="000000"/>
          <w:szCs w:val="26"/>
        </w:rPr>
        <w:t>r</w:t>
      </w:r>
      <w:r w:rsidRPr="00AD1227">
        <w:rPr>
          <w:color w:val="000000"/>
          <w:szCs w:val="26"/>
        </w:rPr>
        <w:t xml:space="preserve"> going crazy </w:t>
      </w:r>
    </w:p>
    <w:p w14:paraId="41A79277" w14:textId="77777777" w:rsidR="00C10BDE" w:rsidRPr="00AD1227" w:rsidRDefault="00C10BDE" w:rsidP="00C10BDE">
      <w:pPr>
        <w:widowControl w:val="0"/>
        <w:numPr>
          <w:ilvl w:val="0"/>
          <w:numId w:val="17"/>
        </w:numPr>
        <w:tabs>
          <w:tab w:val="left" w:pos="360"/>
        </w:tabs>
        <w:autoSpaceDE w:val="0"/>
        <w:autoSpaceDN w:val="0"/>
        <w:adjustRightInd w:val="0"/>
        <w:spacing w:after="0" w:line="240" w:lineRule="auto"/>
        <w:rPr>
          <w:color w:val="000000"/>
          <w:szCs w:val="28"/>
        </w:rPr>
      </w:pPr>
      <w:r w:rsidRPr="00AD1227">
        <w:rPr>
          <w:color w:val="000000"/>
          <w:szCs w:val="28"/>
        </w:rPr>
        <w:t xml:space="preserve">Fear of dying </w:t>
      </w:r>
    </w:p>
    <w:p w14:paraId="54AAC86E" w14:textId="77777777" w:rsidR="00C10BDE" w:rsidRDefault="00C10BDE" w:rsidP="00C10BDE">
      <w:pPr>
        <w:widowControl w:val="0"/>
        <w:numPr>
          <w:ilvl w:val="0"/>
          <w:numId w:val="17"/>
        </w:numPr>
        <w:tabs>
          <w:tab w:val="left" w:pos="360"/>
        </w:tabs>
        <w:autoSpaceDE w:val="0"/>
        <w:autoSpaceDN w:val="0"/>
        <w:adjustRightInd w:val="0"/>
        <w:spacing w:after="0" w:line="240" w:lineRule="auto"/>
        <w:rPr>
          <w:color w:val="000000"/>
          <w:szCs w:val="28"/>
        </w:rPr>
      </w:pPr>
      <w:proofErr w:type="spellStart"/>
      <w:r w:rsidRPr="00AD1227">
        <w:rPr>
          <w:color w:val="000000"/>
          <w:szCs w:val="28"/>
        </w:rPr>
        <w:t>Paresthesias</w:t>
      </w:r>
      <w:proofErr w:type="spellEnd"/>
      <w:r w:rsidRPr="00AD1227">
        <w:rPr>
          <w:color w:val="000000"/>
          <w:szCs w:val="28"/>
        </w:rPr>
        <w:t xml:space="preserve"> (numbness or tingling sensations) </w:t>
      </w:r>
    </w:p>
    <w:p w14:paraId="36D7FEB3" w14:textId="77777777" w:rsidR="00C10BDE" w:rsidRPr="00AD1227" w:rsidRDefault="00C10BDE" w:rsidP="00C10BDE">
      <w:pPr>
        <w:widowControl w:val="0"/>
        <w:numPr>
          <w:ilvl w:val="0"/>
          <w:numId w:val="17"/>
        </w:numPr>
        <w:tabs>
          <w:tab w:val="left" w:pos="360"/>
        </w:tabs>
        <w:autoSpaceDE w:val="0"/>
        <w:autoSpaceDN w:val="0"/>
        <w:adjustRightInd w:val="0"/>
        <w:spacing w:after="0" w:line="240" w:lineRule="auto"/>
        <w:rPr>
          <w:color w:val="000000"/>
          <w:szCs w:val="28"/>
        </w:rPr>
      </w:pPr>
      <w:r w:rsidRPr="00AD1227">
        <w:rPr>
          <w:color w:val="000000"/>
          <w:szCs w:val="28"/>
        </w:rPr>
        <w:t xml:space="preserve">Chills or hot flushes </w:t>
      </w:r>
    </w:p>
    <w:p w14:paraId="1752F198" w14:textId="77777777" w:rsidR="00C10BDE" w:rsidRPr="00AD1227" w:rsidRDefault="00C10BDE" w:rsidP="00C10BDE">
      <w:pPr>
        <w:widowControl w:val="0"/>
        <w:autoSpaceDE w:val="0"/>
        <w:autoSpaceDN w:val="0"/>
        <w:adjustRightInd w:val="0"/>
        <w:rPr>
          <w:color w:val="000000"/>
          <w:szCs w:val="28"/>
        </w:rPr>
      </w:pPr>
    </w:p>
    <w:p w14:paraId="640B2284" w14:textId="77777777" w:rsidR="00C10BDE" w:rsidRDefault="00C10BDE" w:rsidP="00C10BDE">
      <w:r>
        <w:lastRenderedPageBreak/>
        <w:t xml:space="preserve">Panic attacks may occur by themselves or in connection with a variety of other anxiety conditions or disorders.  They can be a feature of anxiety due to a medical condition or due to substance use.  They can also occur as isolated experiences in normal young adults.  Panic attacks are important for several reasons: </w:t>
      </w:r>
    </w:p>
    <w:p w14:paraId="1A381B0A" w14:textId="77777777" w:rsidR="00C10BDE" w:rsidRDefault="00C10BDE" w:rsidP="00C10BDE">
      <w:pPr>
        <w:numPr>
          <w:ilvl w:val="0"/>
          <w:numId w:val="18"/>
        </w:numPr>
        <w:spacing w:after="0" w:line="240" w:lineRule="auto"/>
      </w:pPr>
      <w:r>
        <w:t>They are common (perhaps 30% of all adults have experienced at least one).</w:t>
      </w:r>
    </w:p>
    <w:p w14:paraId="7572167C" w14:textId="77777777" w:rsidR="00C10BDE" w:rsidRDefault="00C10BDE" w:rsidP="00C10BDE">
      <w:pPr>
        <w:numPr>
          <w:ilvl w:val="0"/>
          <w:numId w:val="18"/>
        </w:numPr>
        <w:spacing w:after="0" w:line="240" w:lineRule="auto"/>
      </w:pPr>
      <w:r>
        <w:t xml:space="preserve">They are often easily treated, sometimes just by obtaining a little reassurance or by breathing into a paper bag. </w:t>
      </w:r>
    </w:p>
    <w:p w14:paraId="34D59AAB" w14:textId="77777777" w:rsidR="00C10BDE" w:rsidRDefault="00C10BDE" w:rsidP="00C10BDE">
      <w:pPr>
        <w:numPr>
          <w:ilvl w:val="0"/>
          <w:numId w:val="18"/>
        </w:numPr>
        <w:spacing w:after="0" w:line="240" w:lineRule="auto"/>
      </w:pPr>
      <w:r>
        <w:t xml:space="preserve">If untreated, they can be severely debilitating. </w:t>
      </w:r>
    </w:p>
    <w:p w14:paraId="019B6346" w14:textId="77777777" w:rsidR="00C10BDE" w:rsidRDefault="00C10BDE" w:rsidP="00C10BDE">
      <w:pPr>
        <w:numPr>
          <w:ilvl w:val="0"/>
          <w:numId w:val="18"/>
        </w:numPr>
        <w:spacing w:after="0" w:line="240" w:lineRule="auto"/>
      </w:pPr>
      <w:r>
        <w:t xml:space="preserve">Sometimes they mask other illnesses that range from severe mood disorders to heart attacks. </w:t>
      </w:r>
    </w:p>
    <w:p w14:paraId="413C1D0B" w14:textId="77777777" w:rsidR="00C10BDE" w:rsidRDefault="00C10BDE" w:rsidP="00C10BDE">
      <w:pPr>
        <w:rPr>
          <w:sz w:val="16"/>
          <w:szCs w:val="16"/>
        </w:rPr>
      </w:pPr>
      <w:r w:rsidRPr="00CF7B76">
        <w:rPr>
          <w:sz w:val="16"/>
          <w:szCs w:val="16"/>
        </w:rPr>
        <w:t>(DSM IV, 1994)</w:t>
      </w:r>
    </w:p>
    <w:p w14:paraId="3A32F3B5" w14:textId="77777777" w:rsidR="00C10BDE" w:rsidRDefault="00C10BDE" w:rsidP="00C10BDE">
      <w:pPr>
        <w:rPr>
          <w:sz w:val="16"/>
          <w:szCs w:val="16"/>
        </w:rPr>
      </w:pPr>
    </w:p>
    <w:p w14:paraId="4FBC3B59" w14:textId="77777777" w:rsidR="00C10BDE" w:rsidRDefault="00C10BDE" w:rsidP="00C10BDE">
      <w:r>
        <w:t xml:space="preserve">Check out this page on the National Alliance on Mental Illness website for more information on anxiety disorders: </w:t>
      </w:r>
    </w:p>
    <w:p w14:paraId="033DA1F3" w14:textId="77777777" w:rsidR="00C10BDE" w:rsidRDefault="00C10BDE" w:rsidP="00C10BDE">
      <w:hyperlink r:id="rId7" w:history="1">
        <w:r w:rsidRPr="006E21F1">
          <w:rPr>
            <w:rStyle w:val="Hyperlink"/>
          </w:rPr>
          <w:t>https://www.nami.org/Learn-More/Mental-Health-Conditions/Anxiety-Disorders</w:t>
        </w:r>
      </w:hyperlink>
    </w:p>
    <w:p w14:paraId="6E7A87DE" w14:textId="77777777" w:rsidR="00C10BDE" w:rsidRDefault="00C10BDE" w:rsidP="00C10BDE"/>
    <w:p w14:paraId="6DBB5060" w14:textId="77777777" w:rsidR="00C10BDE" w:rsidRPr="00582D00" w:rsidRDefault="00C10BDE" w:rsidP="00C10BDE"/>
    <w:p w14:paraId="4607660A" w14:textId="77777777" w:rsidR="00C10BDE" w:rsidRDefault="00C10BDE" w:rsidP="00C10BDE">
      <w:r w:rsidRPr="004C7161">
        <w:rPr>
          <w:b/>
          <w:sz w:val="28"/>
          <w:szCs w:val="28"/>
        </w:rPr>
        <w:t>Self-injury</w:t>
      </w:r>
      <w:r>
        <w:fldChar w:fldCharType="begin"/>
      </w:r>
      <w:r>
        <w:instrText xml:space="preserve"> TC "</w:instrText>
      </w:r>
      <w:bookmarkStart w:id="10" w:name="_Toc264549013"/>
      <w:bookmarkStart w:id="11" w:name="_Toc264549272"/>
      <w:bookmarkStart w:id="12" w:name="_Toc264551181"/>
      <w:bookmarkStart w:id="13" w:name="_Toc135397041"/>
      <w:r w:rsidRPr="0064579F">
        <w:instrText>Self-injury</w:instrText>
      </w:r>
      <w:bookmarkEnd w:id="10"/>
      <w:bookmarkEnd w:id="11"/>
      <w:bookmarkEnd w:id="12"/>
      <w:bookmarkEnd w:id="13"/>
      <w:r>
        <w:instrText xml:space="preserve">" \f C \l "2" </w:instrText>
      </w:r>
      <w:r>
        <w:fldChar w:fldCharType="end"/>
      </w:r>
    </w:p>
    <w:p w14:paraId="24E26E84" w14:textId="77777777" w:rsidR="00C10BDE" w:rsidRDefault="00C10BDE" w:rsidP="00C10BDE"/>
    <w:p w14:paraId="1DB6927A" w14:textId="77777777" w:rsidR="00C10BDE" w:rsidRPr="00C07C42" w:rsidRDefault="00C10BDE" w:rsidP="00C10BDE">
      <w:pPr>
        <w:rPr>
          <w:b/>
        </w:rPr>
      </w:pPr>
      <w:r w:rsidRPr="00C07C42">
        <w:rPr>
          <w:b/>
          <w:bCs/>
        </w:rPr>
        <w:t>What is self-injury?</w:t>
      </w:r>
    </w:p>
    <w:p w14:paraId="001E019B" w14:textId="77777777" w:rsidR="00C10BDE" w:rsidRDefault="00C10BDE" w:rsidP="00C10BDE">
      <w:r w:rsidRPr="00E113F3">
        <w:t>It's called many things -- self-inflicted violence, self-injury, self-harm, parasuicide, delicate cutting, self-abuse, self-mutilation</w:t>
      </w:r>
      <w:r>
        <w:t xml:space="preserve">. </w:t>
      </w:r>
    </w:p>
    <w:p w14:paraId="1A303C07" w14:textId="77777777" w:rsidR="00C10BDE" w:rsidRPr="00E113F3" w:rsidRDefault="00C10BDE" w:rsidP="00C10BDE">
      <w:r w:rsidRPr="00E113F3">
        <w:t> </w:t>
      </w:r>
    </w:p>
    <w:p w14:paraId="477B8C2B" w14:textId="77777777" w:rsidR="00C10BDE" w:rsidRPr="00E113F3" w:rsidRDefault="00C10BDE" w:rsidP="00C10BDE">
      <w:r w:rsidRPr="00E113F3">
        <w:t xml:space="preserve">Broadly speaking, </w:t>
      </w:r>
      <w:r w:rsidRPr="00E113F3">
        <w:rPr>
          <w:b/>
          <w:bCs/>
        </w:rPr>
        <w:t>self-injury is the act of attempting to alter a mood state by inflicting physical harm serious enough to cause tissue damage to one's body</w:t>
      </w:r>
      <w:r w:rsidRPr="00E113F3">
        <w:t>.</w:t>
      </w:r>
    </w:p>
    <w:p w14:paraId="69BD3B98" w14:textId="77777777" w:rsidR="00C10BDE" w:rsidRPr="00E113F3" w:rsidRDefault="00C10BDE" w:rsidP="00C10BDE">
      <w:r w:rsidRPr="00E113F3">
        <w:t> </w:t>
      </w:r>
    </w:p>
    <w:p w14:paraId="1BA430CE" w14:textId="77777777" w:rsidR="00C10BDE" w:rsidRPr="00E113F3" w:rsidRDefault="00C10BDE" w:rsidP="00C10BDE">
      <w:r w:rsidRPr="00E113F3">
        <w:t>Approximately 1% of the United States population uses physical self-injury as a way of dealing with overwhelming feelings or situations, often using it to speak when no words will come.</w:t>
      </w:r>
    </w:p>
    <w:p w14:paraId="04F1089C" w14:textId="77777777" w:rsidR="00C10BDE" w:rsidRPr="00E113F3" w:rsidRDefault="00C10BDE" w:rsidP="00C10BDE">
      <w:r w:rsidRPr="00E113F3">
        <w:t> </w:t>
      </w:r>
    </w:p>
    <w:p w14:paraId="2DE3FDDF" w14:textId="77777777" w:rsidR="00C10BDE" w:rsidRPr="00C07C42" w:rsidRDefault="00C10BDE" w:rsidP="00C10BDE">
      <w:pPr>
        <w:rPr>
          <w:b/>
        </w:rPr>
      </w:pPr>
      <w:r w:rsidRPr="00C07C42">
        <w:rPr>
          <w:b/>
          <w:bCs/>
        </w:rPr>
        <w:t>What is self-injurious behavior?</w:t>
      </w:r>
    </w:p>
    <w:p w14:paraId="1E8F2C81" w14:textId="77777777" w:rsidR="00C10BDE" w:rsidRPr="00E113F3" w:rsidRDefault="00C10BDE" w:rsidP="00C10BDE">
      <w:r w:rsidRPr="00E113F3">
        <w:t xml:space="preserve">The forms and severity of self-injury can vary, although the </w:t>
      </w:r>
      <w:proofErr w:type="gramStart"/>
      <w:r w:rsidRPr="00E113F3">
        <w:t>most commonly seen</w:t>
      </w:r>
      <w:proofErr w:type="gramEnd"/>
      <w:r w:rsidRPr="00E113F3">
        <w:t xml:space="preserve"> behavior is cutting, burning, and head-banging.</w:t>
      </w:r>
    </w:p>
    <w:p w14:paraId="75AB1831" w14:textId="77777777" w:rsidR="00C10BDE" w:rsidRDefault="00C10BDE" w:rsidP="00C10BDE"/>
    <w:p w14:paraId="3FCC0D02" w14:textId="77777777" w:rsidR="00C10BDE" w:rsidRDefault="00C10BDE" w:rsidP="00C10BDE">
      <w:r w:rsidRPr="00E113F3">
        <w:lastRenderedPageBreak/>
        <w:t>Other forms of self-injurious behavior include:</w:t>
      </w:r>
    </w:p>
    <w:p w14:paraId="121BCD49" w14:textId="77777777" w:rsidR="00C10BDE" w:rsidRDefault="00C10BDE" w:rsidP="00C10BDE">
      <w:pPr>
        <w:sectPr w:rsidR="00C10BDE" w:rsidSect="006000CB">
          <w:pgSz w:w="12240" w:h="15840"/>
          <w:pgMar w:top="1080" w:right="1440" w:bottom="1080" w:left="1800" w:header="720" w:footer="720" w:gutter="0"/>
          <w:cols w:space="720"/>
          <w:docGrid w:linePitch="360"/>
        </w:sectPr>
      </w:pPr>
    </w:p>
    <w:p w14:paraId="4F9F2EE7" w14:textId="77777777" w:rsidR="00C10BDE" w:rsidRPr="00E113F3" w:rsidRDefault="00C10BDE" w:rsidP="00C10BDE">
      <w:pPr>
        <w:numPr>
          <w:ilvl w:val="0"/>
          <w:numId w:val="9"/>
        </w:numPr>
        <w:tabs>
          <w:tab w:val="clear" w:pos="0"/>
          <w:tab w:val="num" w:pos="360"/>
        </w:tabs>
        <w:spacing w:after="0" w:line="240" w:lineRule="auto"/>
      </w:pPr>
      <w:r w:rsidRPr="00E113F3">
        <w:t xml:space="preserve">carving </w:t>
      </w:r>
    </w:p>
    <w:p w14:paraId="28D73567" w14:textId="77777777" w:rsidR="00C10BDE" w:rsidRPr="00E113F3" w:rsidRDefault="00C10BDE" w:rsidP="00C10BDE">
      <w:pPr>
        <w:numPr>
          <w:ilvl w:val="0"/>
          <w:numId w:val="9"/>
        </w:numPr>
        <w:tabs>
          <w:tab w:val="clear" w:pos="0"/>
          <w:tab w:val="num" w:pos="360"/>
        </w:tabs>
        <w:spacing w:after="0" w:line="240" w:lineRule="auto"/>
      </w:pPr>
      <w:r w:rsidRPr="00E113F3">
        <w:t xml:space="preserve">scratching </w:t>
      </w:r>
    </w:p>
    <w:p w14:paraId="63286FF5" w14:textId="77777777" w:rsidR="00C10BDE" w:rsidRPr="00E113F3" w:rsidRDefault="00C10BDE" w:rsidP="00C10BDE">
      <w:pPr>
        <w:numPr>
          <w:ilvl w:val="0"/>
          <w:numId w:val="9"/>
        </w:numPr>
        <w:tabs>
          <w:tab w:val="clear" w:pos="0"/>
          <w:tab w:val="num" w:pos="360"/>
        </w:tabs>
        <w:spacing w:after="0" w:line="240" w:lineRule="auto"/>
      </w:pPr>
      <w:r w:rsidRPr="00E113F3">
        <w:t xml:space="preserve">branding </w:t>
      </w:r>
    </w:p>
    <w:p w14:paraId="215BE50B" w14:textId="77777777" w:rsidR="00C10BDE" w:rsidRDefault="00C10BDE" w:rsidP="00C10BDE">
      <w:pPr>
        <w:numPr>
          <w:ilvl w:val="0"/>
          <w:numId w:val="9"/>
        </w:numPr>
        <w:tabs>
          <w:tab w:val="clear" w:pos="0"/>
          <w:tab w:val="num" w:pos="360"/>
        </w:tabs>
        <w:spacing w:after="0" w:line="240" w:lineRule="auto"/>
      </w:pPr>
      <w:r w:rsidRPr="00E113F3">
        <w:t xml:space="preserve">marking </w:t>
      </w:r>
    </w:p>
    <w:p w14:paraId="5D6EA512" w14:textId="77777777" w:rsidR="00C10BDE" w:rsidRPr="00E113F3" w:rsidRDefault="00C10BDE" w:rsidP="00C10BDE">
      <w:pPr>
        <w:numPr>
          <w:ilvl w:val="0"/>
          <w:numId w:val="9"/>
        </w:numPr>
        <w:tabs>
          <w:tab w:val="clear" w:pos="0"/>
          <w:tab w:val="num" w:pos="360"/>
        </w:tabs>
        <w:spacing w:after="0" w:line="240" w:lineRule="auto"/>
      </w:pPr>
      <w:r w:rsidRPr="00E113F3">
        <w:t>burning/abrasions</w:t>
      </w:r>
    </w:p>
    <w:p w14:paraId="78BF87B7" w14:textId="77777777" w:rsidR="00C10BDE" w:rsidRPr="00E113F3" w:rsidRDefault="00C10BDE" w:rsidP="00C10BDE">
      <w:pPr>
        <w:numPr>
          <w:ilvl w:val="0"/>
          <w:numId w:val="9"/>
        </w:numPr>
        <w:tabs>
          <w:tab w:val="clear" w:pos="0"/>
          <w:tab w:val="num" w:pos="360"/>
        </w:tabs>
        <w:spacing w:after="0" w:line="240" w:lineRule="auto"/>
      </w:pPr>
      <w:r w:rsidRPr="00E113F3">
        <w:t xml:space="preserve">biting </w:t>
      </w:r>
    </w:p>
    <w:p w14:paraId="66C67210" w14:textId="77777777" w:rsidR="00C10BDE" w:rsidRPr="00E113F3" w:rsidRDefault="00C10BDE" w:rsidP="00C10BDE">
      <w:pPr>
        <w:numPr>
          <w:ilvl w:val="0"/>
          <w:numId w:val="9"/>
        </w:numPr>
        <w:tabs>
          <w:tab w:val="clear" w:pos="0"/>
          <w:tab w:val="num" w:pos="360"/>
        </w:tabs>
        <w:spacing w:after="0" w:line="240" w:lineRule="auto"/>
      </w:pPr>
      <w:r w:rsidRPr="00E113F3">
        <w:t xml:space="preserve">bruising </w:t>
      </w:r>
    </w:p>
    <w:p w14:paraId="6612AFF2" w14:textId="77777777" w:rsidR="00C10BDE" w:rsidRPr="00E113F3" w:rsidRDefault="00C10BDE" w:rsidP="00C10BDE">
      <w:pPr>
        <w:numPr>
          <w:ilvl w:val="0"/>
          <w:numId w:val="9"/>
        </w:numPr>
        <w:tabs>
          <w:tab w:val="clear" w:pos="0"/>
          <w:tab w:val="num" w:pos="360"/>
        </w:tabs>
        <w:spacing w:after="0" w:line="240" w:lineRule="auto"/>
      </w:pPr>
      <w:r w:rsidRPr="00E113F3">
        <w:t xml:space="preserve">hitting </w:t>
      </w:r>
    </w:p>
    <w:p w14:paraId="75F4B279" w14:textId="77777777" w:rsidR="00C10BDE" w:rsidRPr="00E113F3" w:rsidRDefault="00C10BDE" w:rsidP="00C10BDE">
      <w:pPr>
        <w:numPr>
          <w:ilvl w:val="0"/>
          <w:numId w:val="9"/>
        </w:numPr>
        <w:tabs>
          <w:tab w:val="clear" w:pos="0"/>
          <w:tab w:val="num" w:pos="360"/>
        </w:tabs>
        <w:spacing w:after="0" w:line="240" w:lineRule="auto"/>
      </w:pPr>
      <w:r w:rsidRPr="00E113F3">
        <w:t>picking/pulling skin and hair</w:t>
      </w:r>
    </w:p>
    <w:p w14:paraId="476FCACF" w14:textId="77777777" w:rsidR="00C10BDE" w:rsidRDefault="00C10BDE" w:rsidP="00C10BDE">
      <w:pPr>
        <w:sectPr w:rsidR="00C10BDE" w:rsidSect="00B47635">
          <w:type w:val="continuous"/>
          <w:pgSz w:w="12240" w:h="15840"/>
          <w:pgMar w:top="1080" w:right="1440" w:bottom="1080" w:left="1800" w:header="720" w:footer="720" w:gutter="0"/>
          <w:cols w:num="2" w:space="720"/>
          <w:titlePg/>
          <w:docGrid w:linePitch="360"/>
        </w:sectPr>
      </w:pPr>
    </w:p>
    <w:p w14:paraId="26C454F9" w14:textId="77777777" w:rsidR="00C10BDE" w:rsidRDefault="00C10BDE" w:rsidP="00C10BDE"/>
    <w:p w14:paraId="54FC8BE7" w14:textId="77777777" w:rsidR="00C10BDE" w:rsidRPr="00E113F3" w:rsidRDefault="00C10BDE" w:rsidP="00C10BDE">
      <w:r w:rsidRPr="00E113F3">
        <w:t xml:space="preserve">It's </w:t>
      </w:r>
      <w:r w:rsidRPr="00E113F3">
        <w:rPr>
          <w:i/>
          <w:iCs/>
        </w:rPr>
        <w:t>not</w:t>
      </w:r>
      <w:r w:rsidRPr="00E113F3">
        <w:t xml:space="preserve"> self-injury if the primary purpose is:</w:t>
      </w:r>
    </w:p>
    <w:p w14:paraId="779006A4" w14:textId="77777777" w:rsidR="00C10BDE" w:rsidRPr="00E113F3" w:rsidRDefault="00C10BDE" w:rsidP="00C10BDE">
      <w:pPr>
        <w:numPr>
          <w:ilvl w:val="0"/>
          <w:numId w:val="8"/>
        </w:numPr>
        <w:tabs>
          <w:tab w:val="clear" w:pos="720"/>
          <w:tab w:val="num" w:pos="360"/>
        </w:tabs>
        <w:spacing w:after="0" w:line="240" w:lineRule="auto"/>
        <w:ind w:left="360"/>
      </w:pPr>
      <w:r w:rsidRPr="00E113F3">
        <w:t>sexual gratification</w:t>
      </w:r>
    </w:p>
    <w:p w14:paraId="6B5BA6BB" w14:textId="77777777" w:rsidR="00C10BDE" w:rsidRPr="00E113F3" w:rsidRDefault="00C10BDE" w:rsidP="00C10BDE">
      <w:pPr>
        <w:numPr>
          <w:ilvl w:val="0"/>
          <w:numId w:val="8"/>
        </w:numPr>
        <w:tabs>
          <w:tab w:val="clear" w:pos="720"/>
          <w:tab w:val="num" w:pos="360"/>
        </w:tabs>
        <w:spacing w:after="0" w:line="240" w:lineRule="auto"/>
        <w:ind w:left="360"/>
      </w:pPr>
      <w:r w:rsidRPr="00E113F3">
        <w:t>body decoration (e.g., body piercing, tattooing)</w:t>
      </w:r>
    </w:p>
    <w:p w14:paraId="3618362A" w14:textId="77777777" w:rsidR="00C10BDE" w:rsidRPr="00E113F3" w:rsidRDefault="00C10BDE" w:rsidP="00C10BDE">
      <w:pPr>
        <w:numPr>
          <w:ilvl w:val="0"/>
          <w:numId w:val="8"/>
        </w:numPr>
        <w:tabs>
          <w:tab w:val="clear" w:pos="720"/>
          <w:tab w:val="num" w:pos="360"/>
        </w:tabs>
        <w:spacing w:after="0" w:line="240" w:lineRule="auto"/>
        <w:ind w:left="360"/>
      </w:pPr>
      <w:r w:rsidRPr="00E113F3">
        <w:t>spiritual enlightenment via ritual</w:t>
      </w:r>
    </w:p>
    <w:p w14:paraId="59E2C831" w14:textId="77777777" w:rsidR="00C10BDE" w:rsidRPr="00E113F3" w:rsidRDefault="00C10BDE" w:rsidP="00C10BDE">
      <w:pPr>
        <w:numPr>
          <w:ilvl w:val="0"/>
          <w:numId w:val="8"/>
        </w:numPr>
        <w:tabs>
          <w:tab w:val="clear" w:pos="720"/>
          <w:tab w:val="num" w:pos="360"/>
        </w:tabs>
        <w:spacing w:after="0" w:line="240" w:lineRule="auto"/>
        <w:ind w:left="360"/>
      </w:pPr>
      <w:r w:rsidRPr="00E113F3">
        <w:t xml:space="preserve">fitting in or being </w:t>
      </w:r>
      <w:proofErr w:type="gramStart"/>
      <w:r w:rsidRPr="00E113F3">
        <w:t>cool</w:t>
      </w:r>
      <w:proofErr w:type="gramEnd"/>
      <w:r w:rsidRPr="00E113F3">
        <w:t xml:space="preserve"> </w:t>
      </w:r>
    </w:p>
    <w:p w14:paraId="6C26DEF5" w14:textId="77777777" w:rsidR="00C10BDE" w:rsidRDefault="00C10BDE" w:rsidP="00C10BDE"/>
    <w:p w14:paraId="2A445112" w14:textId="77777777" w:rsidR="00C10BDE" w:rsidRDefault="00C10BDE" w:rsidP="00C10BDE">
      <w:pPr>
        <w:rPr>
          <w:b/>
          <w:bCs/>
        </w:rPr>
      </w:pPr>
      <w:r>
        <w:rPr>
          <w:b/>
          <w:bCs/>
        </w:rPr>
        <w:t xml:space="preserve">Check out this page on the National Alliance on Mental Illness website for more information in self-harm: </w:t>
      </w:r>
    </w:p>
    <w:p w14:paraId="19E6E0F4" w14:textId="77777777" w:rsidR="00C10BDE" w:rsidRDefault="00C10BDE" w:rsidP="00C10BDE">
      <w:hyperlink r:id="rId8" w:history="1">
        <w:r w:rsidRPr="007F3578">
          <w:rPr>
            <w:color w:val="0000FF"/>
            <w:u w:val="single"/>
          </w:rPr>
          <w:t>https://www.nami.org/Learn-More/Mental-Health-Conditions/Related-Conditions/Self-harm</w:t>
        </w:r>
      </w:hyperlink>
    </w:p>
    <w:p w14:paraId="4950BA12" w14:textId="77777777" w:rsidR="00C10BDE" w:rsidRPr="00E113F3" w:rsidRDefault="00C10BDE" w:rsidP="00C10BDE"/>
    <w:p w14:paraId="38FF1EAE" w14:textId="77777777" w:rsidR="00C10BDE" w:rsidRDefault="00C10BDE" w:rsidP="00C10BDE">
      <w:r>
        <w:rPr>
          <w:b/>
          <w:sz w:val="28"/>
          <w:szCs w:val="28"/>
        </w:rPr>
        <w:br w:type="page"/>
      </w:r>
      <w:r w:rsidRPr="004C7161">
        <w:rPr>
          <w:b/>
          <w:sz w:val="28"/>
          <w:szCs w:val="28"/>
        </w:rPr>
        <w:lastRenderedPageBreak/>
        <w:t>Eating</w:t>
      </w:r>
      <w:r>
        <w:t xml:space="preserve"> </w:t>
      </w:r>
      <w:r w:rsidRPr="004C7161">
        <w:rPr>
          <w:b/>
          <w:sz w:val="28"/>
          <w:szCs w:val="28"/>
        </w:rPr>
        <w:t>disorders</w:t>
      </w:r>
      <w:r>
        <w:fldChar w:fldCharType="begin"/>
      </w:r>
      <w:r>
        <w:instrText xml:space="preserve"> TC "</w:instrText>
      </w:r>
      <w:bookmarkStart w:id="14" w:name="_Toc264549012"/>
      <w:bookmarkStart w:id="15" w:name="_Toc264549271"/>
      <w:bookmarkStart w:id="16" w:name="_Toc264551180"/>
      <w:bookmarkStart w:id="17" w:name="_Toc135397042"/>
      <w:r w:rsidRPr="0064579F">
        <w:instrText>Eating disorders</w:instrText>
      </w:r>
      <w:bookmarkEnd w:id="14"/>
      <w:bookmarkEnd w:id="15"/>
      <w:bookmarkEnd w:id="16"/>
      <w:bookmarkEnd w:id="17"/>
      <w:r>
        <w:instrText xml:space="preserve">" \f C \l "2" </w:instrText>
      </w:r>
      <w:r>
        <w:fldChar w:fldCharType="end"/>
      </w:r>
    </w:p>
    <w:p w14:paraId="2E48C065" w14:textId="77777777" w:rsidR="00C10BDE" w:rsidRDefault="00C10BDE" w:rsidP="00C10BDE"/>
    <w:p w14:paraId="3809AB99" w14:textId="77777777" w:rsidR="00C10BDE" w:rsidRPr="00EE352A" w:rsidRDefault="00C10BDE" w:rsidP="00C10BDE">
      <w:r w:rsidRPr="00EE352A">
        <w:rPr>
          <w:b/>
          <w:bCs/>
        </w:rPr>
        <w:t xml:space="preserve">Bulimia, </w:t>
      </w:r>
      <w:r>
        <w:rPr>
          <w:b/>
          <w:bCs/>
        </w:rPr>
        <w:t>a</w:t>
      </w:r>
      <w:r w:rsidRPr="00EE352A">
        <w:rPr>
          <w:b/>
          <w:bCs/>
        </w:rPr>
        <w:t xml:space="preserve">norexia, </w:t>
      </w:r>
      <w:r>
        <w:rPr>
          <w:b/>
          <w:bCs/>
        </w:rPr>
        <w:t>and binge e</w:t>
      </w:r>
      <w:r w:rsidRPr="00EE352A">
        <w:rPr>
          <w:b/>
          <w:bCs/>
        </w:rPr>
        <w:t xml:space="preserve">ating </w:t>
      </w:r>
      <w:r>
        <w:rPr>
          <w:b/>
          <w:bCs/>
        </w:rPr>
        <w:t>disorder:  What is an eating d</w:t>
      </w:r>
      <w:r w:rsidRPr="00EE352A">
        <w:rPr>
          <w:b/>
          <w:bCs/>
        </w:rPr>
        <w:t>isorder?</w:t>
      </w:r>
    </w:p>
    <w:p w14:paraId="6608DC4E" w14:textId="77777777" w:rsidR="00C10BDE" w:rsidRPr="00EE352A" w:rsidRDefault="00C10BDE" w:rsidP="00C10BDE">
      <w:r w:rsidRPr="00EE352A">
        <w:t>Eating Disorders such as anorexia, bulimia, and binge eating disorder include extreme emotions, attitudes, and behaviors surrounding weight and food issues.</w:t>
      </w:r>
    </w:p>
    <w:p w14:paraId="7CF8805D" w14:textId="77777777" w:rsidR="00C10BDE" w:rsidRDefault="00C10BDE" w:rsidP="00C10BDE">
      <w:r w:rsidRPr="00EE352A">
        <w:t xml:space="preserve">They are serious emotional and physical problems that can have life-threatening consequences for females and males. </w:t>
      </w:r>
    </w:p>
    <w:p w14:paraId="64615C6E" w14:textId="77777777" w:rsidR="00C10BDE" w:rsidRPr="00EE352A" w:rsidRDefault="00C10BDE" w:rsidP="00C10BDE"/>
    <w:p w14:paraId="0623D07D" w14:textId="77777777" w:rsidR="00C10BDE" w:rsidRPr="00EE352A" w:rsidRDefault="00C10BDE" w:rsidP="00C10BDE">
      <w:r w:rsidRPr="00EE352A">
        <w:rPr>
          <w:b/>
          <w:bCs/>
        </w:rPr>
        <w:t>Bulimia nervosa</w:t>
      </w:r>
      <w:r>
        <w:rPr>
          <w:b/>
          <w:bCs/>
        </w:rPr>
        <w:fldChar w:fldCharType="begin"/>
      </w:r>
      <w:r>
        <w:instrText xml:space="preserve"> TC "</w:instrText>
      </w:r>
      <w:bookmarkStart w:id="18" w:name="_Toc135397043"/>
      <w:r w:rsidRPr="00972C48">
        <w:rPr>
          <w:bCs/>
        </w:rPr>
        <w:instrText>Bulimia nervosa</w:instrText>
      </w:r>
      <w:bookmarkEnd w:id="18"/>
      <w:r>
        <w:instrText xml:space="preserve">" \f C \l "3" </w:instrText>
      </w:r>
      <w:r>
        <w:rPr>
          <w:b/>
          <w:bCs/>
        </w:rPr>
        <w:fldChar w:fldCharType="end"/>
      </w:r>
      <w:r w:rsidRPr="00EE352A">
        <w:t xml:space="preserve"> is characterized by a secretive cycle of binge eating followed by purging. Bulimia includes eating large amounts of food--more than most people would eat in one meal--in short periods of time, then getting rid of the food and calories through vomiting, laxative abuse, or over-exercising. </w:t>
      </w:r>
    </w:p>
    <w:p w14:paraId="27020DCC" w14:textId="77777777" w:rsidR="00C10BDE" w:rsidRPr="00EE352A" w:rsidRDefault="00C10BDE" w:rsidP="00C10BDE">
      <w:r w:rsidRPr="00EE352A">
        <w:rPr>
          <w:iCs/>
        </w:rPr>
        <w:t>Symptoms include:</w:t>
      </w:r>
      <w:r w:rsidRPr="00EE352A">
        <w:t xml:space="preserve"> </w:t>
      </w:r>
    </w:p>
    <w:p w14:paraId="14D82267" w14:textId="77777777" w:rsidR="00C10BDE" w:rsidRPr="00EE352A" w:rsidRDefault="00C10BDE" w:rsidP="00C10BDE">
      <w:pPr>
        <w:numPr>
          <w:ilvl w:val="0"/>
          <w:numId w:val="5"/>
        </w:numPr>
        <w:tabs>
          <w:tab w:val="clear" w:pos="720"/>
          <w:tab w:val="num" w:pos="360"/>
        </w:tabs>
        <w:spacing w:after="0" w:line="240" w:lineRule="auto"/>
        <w:ind w:left="360"/>
      </w:pPr>
      <w:r w:rsidRPr="00EE352A">
        <w:t xml:space="preserve">Repeated episodes of bingeing and purging </w:t>
      </w:r>
    </w:p>
    <w:p w14:paraId="42AC9459" w14:textId="77777777" w:rsidR="00C10BDE" w:rsidRPr="00EE352A" w:rsidRDefault="00C10BDE" w:rsidP="00C10BDE">
      <w:pPr>
        <w:numPr>
          <w:ilvl w:val="0"/>
          <w:numId w:val="5"/>
        </w:numPr>
        <w:tabs>
          <w:tab w:val="clear" w:pos="720"/>
          <w:tab w:val="num" w:pos="360"/>
        </w:tabs>
        <w:spacing w:after="0" w:line="240" w:lineRule="auto"/>
        <w:ind w:left="360"/>
      </w:pPr>
      <w:r w:rsidRPr="00EE352A">
        <w:t xml:space="preserve">Feeling out of control during a binge and eating beyond the point of comfortable fullness </w:t>
      </w:r>
    </w:p>
    <w:p w14:paraId="71C3E662" w14:textId="77777777" w:rsidR="00C10BDE" w:rsidRPr="00EE352A" w:rsidRDefault="00C10BDE" w:rsidP="00C10BDE">
      <w:pPr>
        <w:numPr>
          <w:ilvl w:val="0"/>
          <w:numId w:val="5"/>
        </w:numPr>
        <w:tabs>
          <w:tab w:val="clear" w:pos="720"/>
          <w:tab w:val="num" w:pos="360"/>
        </w:tabs>
        <w:spacing w:after="0" w:line="240" w:lineRule="auto"/>
        <w:ind w:left="360"/>
      </w:pPr>
      <w:r w:rsidRPr="00EE352A">
        <w:t xml:space="preserve">Purging after a binge, (typically by self-induced vomiting, abuse of laxatives, diet pills and/or diuretics, excessive exercise, or fasting) </w:t>
      </w:r>
    </w:p>
    <w:p w14:paraId="036A2575" w14:textId="77777777" w:rsidR="00C10BDE" w:rsidRPr="00EE352A" w:rsidRDefault="00C10BDE" w:rsidP="00C10BDE">
      <w:pPr>
        <w:numPr>
          <w:ilvl w:val="0"/>
          <w:numId w:val="5"/>
        </w:numPr>
        <w:tabs>
          <w:tab w:val="clear" w:pos="720"/>
          <w:tab w:val="num" w:pos="360"/>
        </w:tabs>
        <w:spacing w:after="0" w:line="240" w:lineRule="auto"/>
        <w:ind w:left="360"/>
      </w:pPr>
      <w:r w:rsidRPr="00EE352A">
        <w:t xml:space="preserve">Frequent dieting </w:t>
      </w:r>
    </w:p>
    <w:p w14:paraId="1A2BA3B1" w14:textId="77777777" w:rsidR="00C10BDE" w:rsidRDefault="00C10BDE" w:rsidP="00C10BDE">
      <w:pPr>
        <w:numPr>
          <w:ilvl w:val="0"/>
          <w:numId w:val="5"/>
        </w:numPr>
        <w:tabs>
          <w:tab w:val="clear" w:pos="720"/>
          <w:tab w:val="num" w:pos="360"/>
        </w:tabs>
        <w:spacing w:after="0" w:line="240" w:lineRule="auto"/>
        <w:ind w:left="360"/>
      </w:pPr>
      <w:r w:rsidRPr="00EE352A">
        <w:t>Extreme concern with body weight and shape</w:t>
      </w:r>
    </w:p>
    <w:p w14:paraId="17337AE5" w14:textId="77777777" w:rsidR="00C10BDE" w:rsidRPr="00EE352A" w:rsidRDefault="00C10BDE" w:rsidP="00C10BDE"/>
    <w:p w14:paraId="2CFE6282" w14:textId="77777777" w:rsidR="00C10BDE" w:rsidRPr="00EE352A" w:rsidRDefault="00C10BDE" w:rsidP="00C10BDE">
      <w:r w:rsidRPr="00EE352A">
        <w:rPr>
          <w:b/>
          <w:bCs/>
        </w:rPr>
        <w:t>Binge eating disorder</w:t>
      </w:r>
      <w:r>
        <w:rPr>
          <w:b/>
          <w:bCs/>
        </w:rPr>
        <w:fldChar w:fldCharType="begin"/>
      </w:r>
      <w:r>
        <w:instrText xml:space="preserve"> TC "</w:instrText>
      </w:r>
      <w:bookmarkStart w:id="19" w:name="_Toc135397044"/>
      <w:r w:rsidRPr="00972C48">
        <w:rPr>
          <w:bCs/>
        </w:rPr>
        <w:instrText>Binge eating disorder</w:instrText>
      </w:r>
      <w:bookmarkEnd w:id="19"/>
      <w:r>
        <w:instrText xml:space="preserve">" \f C \l "3" </w:instrText>
      </w:r>
      <w:r>
        <w:rPr>
          <w:b/>
          <w:bCs/>
        </w:rPr>
        <w:fldChar w:fldCharType="end"/>
      </w:r>
      <w:r w:rsidRPr="00EE352A">
        <w:rPr>
          <w:b/>
          <w:bCs/>
        </w:rPr>
        <w:t xml:space="preserve"> </w:t>
      </w:r>
      <w:r w:rsidRPr="00EE352A">
        <w:rPr>
          <w:bCs/>
        </w:rPr>
        <w:t>(also known as compulsive overeating)</w:t>
      </w:r>
      <w:r w:rsidRPr="00EE352A">
        <w:t xml:space="preserve"> is characterized primarily by periods of uncontrolled, impulsive, or continuous eating beyond the point of feeling comfortably full. While there is no purging, there may be sporadic fasts or repetitive diets and often feelings of shame or self-hatred after a binge. People who overeat compulsively may struggle with anxiety, depression, and loneliness, which can contribute to</w:t>
      </w:r>
      <w:r>
        <w:t xml:space="preserve"> </w:t>
      </w:r>
      <w:r w:rsidRPr="00EE352A">
        <w:t xml:space="preserve">their unhealthy episodes of binge eating. Body weight may vary from normal to mild, moderate, or severe obesity. </w:t>
      </w:r>
    </w:p>
    <w:p w14:paraId="3615DB5C" w14:textId="77777777" w:rsidR="00C10BDE" w:rsidRPr="00EE352A" w:rsidRDefault="00C10BDE" w:rsidP="00C10BDE"/>
    <w:p w14:paraId="7F8D32DB" w14:textId="77777777" w:rsidR="00C10BDE" w:rsidRPr="00EE352A" w:rsidRDefault="00C10BDE" w:rsidP="00C10BDE">
      <w:pPr>
        <w:rPr>
          <w:b/>
          <w:bCs/>
        </w:rPr>
      </w:pPr>
      <w:r>
        <w:rPr>
          <w:b/>
          <w:bCs/>
        </w:rPr>
        <w:t>Anorexia n</w:t>
      </w:r>
      <w:r w:rsidRPr="00EE352A">
        <w:rPr>
          <w:b/>
          <w:bCs/>
        </w:rPr>
        <w:t>ervosa</w:t>
      </w:r>
      <w:r>
        <w:rPr>
          <w:b/>
          <w:bCs/>
        </w:rPr>
        <w:fldChar w:fldCharType="begin"/>
      </w:r>
      <w:r>
        <w:instrText xml:space="preserve"> TC "</w:instrText>
      </w:r>
      <w:bookmarkStart w:id="20" w:name="_Toc135397045"/>
      <w:r w:rsidRPr="00972C48">
        <w:rPr>
          <w:bCs/>
        </w:rPr>
        <w:instrText>Anorexia nervosa</w:instrText>
      </w:r>
      <w:bookmarkEnd w:id="20"/>
      <w:r>
        <w:instrText xml:space="preserve">" \f C \l "3" </w:instrText>
      </w:r>
      <w:r>
        <w:rPr>
          <w:b/>
          <w:bCs/>
        </w:rPr>
        <w:fldChar w:fldCharType="end"/>
      </w:r>
      <w:r w:rsidRPr="00EE352A">
        <w:rPr>
          <w:b/>
          <w:bCs/>
        </w:rPr>
        <w:t xml:space="preserve"> </w:t>
      </w:r>
    </w:p>
    <w:p w14:paraId="66E504FA" w14:textId="77777777" w:rsidR="00C10BDE" w:rsidRPr="00EE352A" w:rsidRDefault="00C10BDE" w:rsidP="00C10BDE">
      <w:r w:rsidRPr="00EE352A">
        <w:t>Anorexia Nervosa is a serious, potentially life-threatening eating disorder characterized by self-starvation and excessive weight loss.</w:t>
      </w:r>
    </w:p>
    <w:p w14:paraId="7AFCC9C0" w14:textId="77777777" w:rsidR="00C10BDE" w:rsidRPr="00EE352A" w:rsidRDefault="00C10BDE" w:rsidP="00C10BDE"/>
    <w:p w14:paraId="4ED4D046" w14:textId="77777777" w:rsidR="00C10BDE" w:rsidRPr="00EE352A" w:rsidRDefault="00C10BDE" w:rsidP="00C10BDE">
      <w:r>
        <w:rPr>
          <w:bCs/>
        </w:rPr>
        <w:t>Anorexia n</w:t>
      </w:r>
      <w:r w:rsidRPr="00EE352A">
        <w:rPr>
          <w:bCs/>
        </w:rPr>
        <w:t>ervosa</w:t>
      </w:r>
      <w:r w:rsidRPr="00EE352A">
        <w:t xml:space="preserve"> has four primary symptoms: </w:t>
      </w:r>
    </w:p>
    <w:p w14:paraId="5546DB47" w14:textId="77777777" w:rsidR="00C10BDE" w:rsidRPr="00EE352A" w:rsidRDefault="00C10BDE" w:rsidP="00C10BDE">
      <w:pPr>
        <w:numPr>
          <w:ilvl w:val="0"/>
          <w:numId w:val="7"/>
        </w:numPr>
        <w:spacing w:after="0" w:line="240" w:lineRule="auto"/>
      </w:pPr>
      <w:r w:rsidRPr="00EE352A">
        <w:t xml:space="preserve">Resistance to maintaining body weight at or above a minimally normal weight for age and </w:t>
      </w:r>
      <w:proofErr w:type="gramStart"/>
      <w:r w:rsidRPr="00EE352A">
        <w:t>height</w:t>
      </w:r>
      <w:proofErr w:type="gramEnd"/>
      <w:r w:rsidRPr="00EE352A">
        <w:t xml:space="preserve"> </w:t>
      </w:r>
    </w:p>
    <w:p w14:paraId="1A57286F" w14:textId="77777777" w:rsidR="00C10BDE" w:rsidRPr="00EE352A" w:rsidRDefault="00C10BDE" w:rsidP="00C10BDE">
      <w:pPr>
        <w:numPr>
          <w:ilvl w:val="0"/>
          <w:numId w:val="7"/>
        </w:numPr>
        <w:spacing w:after="0" w:line="240" w:lineRule="auto"/>
      </w:pPr>
      <w:r w:rsidRPr="00EE352A">
        <w:t xml:space="preserve">Intense fear of weight gain or being “fat” even though underweight. </w:t>
      </w:r>
    </w:p>
    <w:p w14:paraId="1CB6E48C" w14:textId="77777777" w:rsidR="00C10BDE" w:rsidRPr="00EE352A" w:rsidRDefault="00C10BDE" w:rsidP="00C10BDE">
      <w:pPr>
        <w:numPr>
          <w:ilvl w:val="0"/>
          <w:numId w:val="7"/>
        </w:numPr>
        <w:spacing w:after="0" w:line="240" w:lineRule="auto"/>
      </w:pPr>
      <w:r w:rsidRPr="00EE352A">
        <w:lastRenderedPageBreak/>
        <w:t xml:space="preserve">Disturbance in the experience of body weight or shape, undue influence of weight or shape on self-evaluation, or denial of the seriousness of low body weight. </w:t>
      </w:r>
    </w:p>
    <w:p w14:paraId="2F6A8782" w14:textId="77777777" w:rsidR="00C10BDE" w:rsidRPr="00EE352A" w:rsidRDefault="00C10BDE" w:rsidP="00C10BDE">
      <w:pPr>
        <w:numPr>
          <w:ilvl w:val="0"/>
          <w:numId w:val="7"/>
        </w:numPr>
        <w:spacing w:after="0" w:line="240" w:lineRule="auto"/>
      </w:pPr>
      <w:r w:rsidRPr="00EE352A">
        <w:t xml:space="preserve">Loss of menstrual periods in girls and women post-puberty. </w:t>
      </w:r>
    </w:p>
    <w:p w14:paraId="24DD45FE" w14:textId="77777777" w:rsidR="00C10BDE" w:rsidRDefault="00C10BDE" w:rsidP="00C10BDE">
      <w:pPr>
        <w:rPr>
          <w:i/>
          <w:iCs/>
        </w:rPr>
      </w:pPr>
      <w:r w:rsidRPr="00EE352A">
        <w:rPr>
          <w:i/>
          <w:iCs/>
        </w:rPr>
        <w:t>Eating disorders experts have found that prompt intensive treatment significantly improves the chances of</w:t>
      </w:r>
      <w:r>
        <w:rPr>
          <w:i/>
          <w:iCs/>
        </w:rPr>
        <w:t xml:space="preserve"> </w:t>
      </w:r>
      <w:r w:rsidRPr="00EE352A">
        <w:rPr>
          <w:i/>
          <w:iCs/>
        </w:rPr>
        <w:t>recovery. Therefore, it is important to be aware of some of the warning signs of anorexia nervosa.</w:t>
      </w:r>
    </w:p>
    <w:p w14:paraId="57D2EADA" w14:textId="77777777" w:rsidR="00C10BDE" w:rsidRPr="00EE352A" w:rsidRDefault="00C10BDE" w:rsidP="00C10BDE"/>
    <w:p w14:paraId="51889545" w14:textId="77777777" w:rsidR="00C10BDE" w:rsidRPr="00074A91" w:rsidRDefault="00C10BDE" w:rsidP="00C10BDE">
      <w:pPr>
        <w:widowControl w:val="0"/>
        <w:autoSpaceDE w:val="0"/>
        <w:autoSpaceDN w:val="0"/>
        <w:adjustRightInd w:val="0"/>
        <w:rPr>
          <w:color w:val="000000"/>
          <w:szCs w:val="30"/>
        </w:rPr>
      </w:pPr>
      <w:r w:rsidRPr="00972C48">
        <w:rPr>
          <w:b/>
          <w:color w:val="000000"/>
          <w:szCs w:val="30"/>
        </w:rPr>
        <w:t>Eating disorders red flags</w:t>
      </w:r>
      <w:r>
        <w:rPr>
          <w:color w:val="000000"/>
          <w:szCs w:val="30"/>
        </w:rPr>
        <w:fldChar w:fldCharType="begin"/>
      </w:r>
      <w:r>
        <w:instrText xml:space="preserve"> TC "</w:instrText>
      </w:r>
      <w:bookmarkStart w:id="21" w:name="_Toc135397046"/>
      <w:r w:rsidRPr="00021DF2">
        <w:rPr>
          <w:color w:val="000000"/>
          <w:szCs w:val="30"/>
        </w:rPr>
        <w:instrText>Eating disorders red flags</w:instrText>
      </w:r>
      <w:bookmarkEnd w:id="21"/>
      <w:r>
        <w:instrText xml:space="preserve">" \f C \l "3" </w:instrText>
      </w:r>
      <w:r>
        <w:rPr>
          <w:color w:val="000000"/>
          <w:szCs w:val="30"/>
        </w:rPr>
        <w:fldChar w:fldCharType="end"/>
      </w:r>
      <w:r w:rsidRPr="00074A91">
        <w:rPr>
          <w:color w:val="000000"/>
          <w:szCs w:val="30"/>
        </w:rPr>
        <w:t xml:space="preserve"> </w:t>
      </w:r>
    </w:p>
    <w:p w14:paraId="7FD35D5E" w14:textId="77777777" w:rsidR="00C10BDE"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sectPr w:rsidR="00C10BDE" w:rsidSect="004E1C23">
          <w:type w:val="continuous"/>
          <w:pgSz w:w="12240" w:h="15840"/>
          <w:pgMar w:top="1080" w:right="1440" w:bottom="1080" w:left="1800" w:header="720" w:footer="720" w:gutter="0"/>
          <w:cols w:space="720"/>
          <w:titlePg/>
          <w:docGrid w:linePitch="360"/>
        </w:sectPr>
      </w:pPr>
    </w:p>
    <w:p w14:paraId="6AB1CF2A"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pPr>
      <w:r w:rsidRPr="00074A91">
        <w:rPr>
          <w:color w:val="000000"/>
          <w:szCs w:val="28"/>
        </w:rPr>
        <w:t xml:space="preserve">Underweight </w:t>
      </w:r>
    </w:p>
    <w:p w14:paraId="42656D60" w14:textId="77777777" w:rsidR="00C10BDE"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30"/>
        </w:rPr>
      </w:pPr>
      <w:r>
        <w:rPr>
          <w:color w:val="000000"/>
          <w:szCs w:val="30"/>
        </w:rPr>
        <w:t>Odd eating habits</w:t>
      </w:r>
    </w:p>
    <w:p w14:paraId="4821E406"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30"/>
        </w:rPr>
      </w:pPr>
      <w:r w:rsidRPr="00074A91">
        <w:rPr>
          <w:color w:val="000000"/>
          <w:szCs w:val="30"/>
        </w:rPr>
        <w:t xml:space="preserve">Obsessed with </w:t>
      </w:r>
      <w:proofErr w:type="gramStart"/>
      <w:r w:rsidRPr="00074A91">
        <w:rPr>
          <w:color w:val="000000"/>
          <w:szCs w:val="30"/>
        </w:rPr>
        <w:t>food</w:t>
      </w:r>
      <w:proofErr w:type="gramEnd"/>
      <w:r w:rsidRPr="00074A91">
        <w:rPr>
          <w:color w:val="000000"/>
          <w:szCs w:val="30"/>
        </w:rPr>
        <w:t xml:space="preserve"> </w:t>
      </w:r>
    </w:p>
    <w:p w14:paraId="5735A673" w14:textId="77777777" w:rsidR="00C10BDE"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pPr>
      <w:r w:rsidRPr="00074A91">
        <w:rPr>
          <w:color w:val="000000"/>
          <w:szCs w:val="28"/>
        </w:rPr>
        <w:t xml:space="preserve">Cutting food. into very small pieces </w:t>
      </w:r>
    </w:p>
    <w:p w14:paraId="403F75AD"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30"/>
        </w:rPr>
      </w:pPr>
      <w:r w:rsidRPr="00074A91">
        <w:rPr>
          <w:color w:val="000000"/>
          <w:szCs w:val="30"/>
        </w:rPr>
        <w:t xml:space="preserve">"Playing" with </w:t>
      </w:r>
      <w:proofErr w:type="gramStart"/>
      <w:r w:rsidRPr="00074A91">
        <w:rPr>
          <w:color w:val="000000"/>
          <w:szCs w:val="30"/>
        </w:rPr>
        <w:t>food</w:t>
      </w:r>
      <w:proofErr w:type="gramEnd"/>
      <w:r w:rsidRPr="00074A91">
        <w:rPr>
          <w:color w:val="000000"/>
          <w:szCs w:val="30"/>
        </w:rPr>
        <w:t xml:space="preserve"> </w:t>
      </w:r>
    </w:p>
    <w:p w14:paraId="5D9236E7"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6"/>
        </w:rPr>
      </w:pPr>
      <w:r w:rsidRPr="00074A91">
        <w:rPr>
          <w:color w:val="000000"/>
          <w:szCs w:val="30"/>
        </w:rPr>
        <w:t>Very</w:t>
      </w:r>
      <w:r w:rsidRPr="00074A91">
        <w:rPr>
          <w:color w:val="000000"/>
          <w:szCs w:val="26"/>
        </w:rPr>
        <w:t xml:space="preserve"> slow eater </w:t>
      </w:r>
    </w:p>
    <w:p w14:paraId="4D511994"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30"/>
        </w:rPr>
      </w:pPr>
      <w:r w:rsidRPr="00074A91">
        <w:rPr>
          <w:color w:val="000000"/>
          <w:szCs w:val="30"/>
        </w:rPr>
        <w:t xml:space="preserve">Over-focused on calorie content </w:t>
      </w:r>
    </w:p>
    <w:p w14:paraId="3B4F1E8E"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pacing w:val="-2"/>
          <w:szCs w:val="26"/>
        </w:rPr>
      </w:pPr>
      <w:r>
        <w:rPr>
          <w:color w:val="000000"/>
          <w:spacing w:val="-2"/>
          <w:szCs w:val="26"/>
        </w:rPr>
        <w:t>Guilt</w:t>
      </w:r>
      <w:r w:rsidRPr="00074A91">
        <w:rPr>
          <w:color w:val="000000"/>
          <w:spacing w:val="-2"/>
          <w:szCs w:val="26"/>
        </w:rPr>
        <w:t xml:space="preserve"> about eating </w:t>
      </w:r>
    </w:p>
    <w:p w14:paraId="6553F49E"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30"/>
        </w:rPr>
      </w:pPr>
      <w:r w:rsidRPr="00074A91">
        <w:rPr>
          <w:color w:val="000000"/>
          <w:szCs w:val="30"/>
        </w:rPr>
        <w:t xml:space="preserve">Frequent talk about weight/size </w:t>
      </w:r>
    </w:p>
    <w:p w14:paraId="60DC32BB"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30"/>
        </w:rPr>
      </w:pPr>
      <w:r w:rsidRPr="00074A91">
        <w:rPr>
          <w:color w:val="000000"/>
          <w:szCs w:val="30"/>
        </w:rPr>
        <w:t xml:space="preserve">Going to the bathroom immediately after eating </w:t>
      </w:r>
    </w:p>
    <w:p w14:paraId="7A9307E5" w14:textId="77777777" w:rsidR="00C10BDE"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30"/>
        </w:rPr>
      </w:pPr>
      <w:r w:rsidRPr="00074A91">
        <w:rPr>
          <w:color w:val="000000"/>
          <w:szCs w:val="30"/>
        </w:rPr>
        <w:t xml:space="preserve">Fanatical about not eating foods with sugar, fat, </w:t>
      </w:r>
      <w:proofErr w:type="gramStart"/>
      <w:r>
        <w:rPr>
          <w:color w:val="000000"/>
          <w:szCs w:val="30"/>
        </w:rPr>
        <w:t>carbs</w:t>
      </w:r>
      <w:proofErr w:type="gramEnd"/>
    </w:p>
    <w:p w14:paraId="75A2E5D5"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pPr>
      <w:r w:rsidRPr="00074A91">
        <w:rPr>
          <w:color w:val="000000"/>
          <w:szCs w:val="28"/>
        </w:rPr>
        <w:t xml:space="preserve">Marks on hands </w:t>
      </w:r>
    </w:p>
    <w:p w14:paraId="05581026" w14:textId="77777777" w:rsidR="00C10BDE"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pPr>
      <w:r w:rsidRPr="00074A91">
        <w:rPr>
          <w:color w:val="000000"/>
          <w:szCs w:val="28"/>
        </w:rPr>
        <w:t xml:space="preserve">Wearing baggy clothing </w:t>
      </w:r>
    </w:p>
    <w:p w14:paraId="1E702759"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pPr>
      <w:r w:rsidRPr="00074A91">
        <w:rPr>
          <w:color w:val="000000"/>
          <w:szCs w:val="28"/>
        </w:rPr>
        <w:t xml:space="preserve">Fatigue/dizziness </w:t>
      </w:r>
    </w:p>
    <w:p w14:paraId="4FA234E2"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pPr>
      <w:r w:rsidRPr="00074A91">
        <w:rPr>
          <w:color w:val="000000"/>
          <w:szCs w:val="28"/>
        </w:rPr>
        <w:t xml:space="preserve">Eating when upset </w:t>
      </w:r>
    </w:p>
    <w:p w14:paraId="1CD39ABF" w14:textId="77777777" w:rsidR="00C10BDE"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6"/>
        </w:rPr>
      </w:pPr>
      <w:r w:rsidRPr="00074A91">
        <w:rPr>
          <w:color w:val="000000"/>
          <w:szCs w:val="26"/>
        </w:rPr>
        <w:t>Overeat</w:t>
      </w:r>
      <w:r>
        <w:rPr>
          <w:color w:val="000000"/>
          <w:szCs w:val="26"/>
        </w:rPr>
        <w:t>i</w:t>
      </w:r>
      <w:r w:rsidRPr="00074A91">
        <w:rPr>
          <w:color w:val="000000"/>
          <w:szCs w:val="26"/>
        </w:rPr>
        <w:t>ng/</w:t>
      </w:r>
      <w:r w:rsidRPr="00074A91">
        <w:rPr>
          <w:color w:val="000000"/>
        </w:rPr>
        <w:t>compulsive</w:t>
      </w:r>
      <w:r w:rsidRPr="00074A91">
        <w:rPr>
          <w:color w:val="000000"/>
          <w:szCs w:val="30"/>
        </w:rPr>
        <w:t xml:space="preserve"> e</w:t>
      </w:r>
      <w:r w:rsidRPr="00074A91">
        <w:rPr>
          <w:color w:val="000000"/>
          <w:szCs w:val="26"/>
        </w:rPr>
        <w:t xml:space="preserve">ating </w:t>
      </w:r>
    </w:p>
    <w:p w14:paraId="7CE4404A"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pacing w:val="-4"/>
          <w:szCs w:val="30"/>
        </w:rPr>
      </w:pPr>
      <w:r w:rsidRPr="00074A91">
        <w:rPr>
          <w:color w:val="000000"/>
          <w:spacing w:val="-4"/>
          <w:szCs w:val="30"/>
        </w:rPr>
        <w:t xml:space="preserve">Poor self-image </w:t>
      </w:r>
    </w:p>
    <w:p w14:paraId="5B834BD8"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pPr>
      <w:r w:rsidRPr="00074A91">
        <w:rPr>
          <w:color w:val="000000"/>
          <w:szCs w:val="28"/>
        </w:rPr>
        <w:t xml:space="preserve">Very </w:t>
      </w:r>
      <w:r>
        <w:rPr>
          <w:color w:val="000000"/>
          <w:szCs w:val="28"/>
        </w:rPr>
        <w:t>c</w:t>
      </w:r>
      <w:r w:rsidRPr="00074A91">
        <w:rPr>
          <w:color w:val="000000"/>
          <w:szCs w:val="28"/>
        </w:rPr>
        <w:t xml:space="preserve">ontrolling family </w:t>
      </w:r>
    </w:p>
    <w:p w14:paraId="57018C23" w14:textId="77777777" w:rsidR="00C10BDE"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pPr>
      <w:r>
        <w:rPr>
          <w:color w:val="000000"/>
          <w:szCs w:val="28"/>
        </w:rPr>
        <w:t>P</w:t>
      </w:r>
      <w:r w:rsidRPr="00074A91">
        <w:rPr>
          <w:color w:val="000000"/>
          <w:szCs w:val="28"/>
        </w:rPr>
        <w:t xml:space="preserve">ossession of diet pills, laxatives, etc. </w:t>
      </w:r>
    </w:p>
    <w:p w14:paraId="7169FF6A" w14:textId="77777777" w:rsidR="00C10BDE" w:rsidRPr="00074A91"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28"/>
        </w:rPr>
      </w:pPr>
      <w:r w:rsidRPr="00074A91">
        <w:rPr>
          <w:color w:val="000000"/>
          <w:szCs w:val="28"/>
        </w:rPr>
        <w:t xml:space="preserve">Excessive exercise </w:t>
      </w:r>
    </w:p>
    <w:p w14:paraId="0A788A82" w14:textId="77777777" w:rsidR="00C10BDE" w:rsidRDefault="00C10BDE" w:rsidP="00C10BDE">
      <w:pPr>
        <w:widowControl w:val="0"/>
        <w:numPr>
          <w:ilvl w:val="0"/>
          <w:numId w:val="16"/>
        </w:numPr>
        <w:tabs>
          <w:tab w:val="clear" w:pos="1080"/>
          <w:tab w:val="left" w:pos="360"/>
        </w:tabs>
        <w:autoSpaceDE w:val="0"/>
        <w:autoSpaceDN w:val="0"/>
        <w:adjustRightInd w:val="0"/>
        <w:spacing w:after="0" w:line="240" w:lineRule="auto"/>
        <w:ind w:left="360"/>
        <w:rPr>
          <w:color w:val="000000"/>
          <w:szCs w:val="30"/>
        </w:rPr>
        <w:sectPr w:rsidR="00C10BDE" w:rsidSect="00735F55">
          <w:type w:val="continuous"/>
          <w:pgSz w:w="12240" w:h="15840"/>
          <w:pgMar w:top="1080" w:right="1440" w:bottom="1080" w:left="1800" w:header="720" w:footer="720" w:gutter="0"/>
          <w:cols w:num="2" w:space="1800"/>
          <w:titlePg/>
          <w:docGrid w:linePitch="360"/>
        </w:sectPr>
      </w:pPr>
      <w:r w:rsidRPr="00074A91">
        <w:rPr>
          <w:color w:val="000000"/>
          <w:szCs w:val="30"/>
        </w:rPr>
        <w:t xml:space="preserve">Depression </w:t>
      </w:r>
      <w:bookmarkStart w:id="22" w:name="Pg5"/>
      <w:bookmarkEnd w:id="22"/>
    </w:p>
    <w:p w14:paraId="4D666096" w14:textId="77777777" w:rsidR="00C10BDE" w:rsidRDefault="00C10BDE" w:rsidP="00C10BDE"/>
    <w:p w14:paraId="6B943FA5" w14:textId="77777777" w:rsidR="00C10BDE" w:rsidRDefault="00C10BDE" w:rsidP="00C10BDE">
      <w:r>
        <w:t xml:space="preserve">Check out this website for more information on eating disorders: </w:t>
      </w:r>
    </w:p>
    <w:p w14:paraId="315A7F06" w14:textId="77777777" w:rsidR="00C10BDE" w:rsidRDefault="00C10BDE" w:rsidP="00C10BDE">
      <w:hyperlink r:id="rId9" w:history="1">
        <w:r w:rsidRPr="004477FB">
          <w:rPr>
            <w:color w:val="0000FF"/>
            <w:u w:val="single"/>
          </w:rPr>
          <w:t>https://www.nationaleatingdisorders.org/</w:t>
        </w:r>
      </w:hyperlink>
    </w:p>
    <w:p w14:paraId="77C7DA2D" w14:textId="77777777" w:rsidR="00C10BDE" w:rsidRDefault="00C10BDE" w:rsidP="00C10BDE"/>
    <w:p w14:paraId="4909D7C0" w14:textId="77777777" w:rsidR="00C10BDE" w:rsidRDefault="00C10BDE" w:rsidP="00C10BDE"/>
    <w:p w14:paraId="19A6ADB4" w14:textId="77777777" w:rsidR="00C10BDE" w:rsidRPr="00EE352A" w:rsidRDefault="00C10BDE" w:rsidP="00C10BDE">
      <w:pPr>
        <w:rPr>
          <w:b/>
          <w:bCs/>
        </w:rPr>
      </w:pPr>
      <w:r w:rsidRPr="00EE352A">
        <w:rPr>
          <w:b/>
          <w:bCs/>
        </w:rPr>
        <w:t>Communication: What Should I Say?</w:t>
      </w:r>
    </w:p>
    <w:p w14:paraId="2A629AC6" w14:textId="77777777" w:rsidR="00C10BDE" w:rsidRPr="00EE352A" w:rsidRDefault="00C10BDE" w:rsidP="00C10BDE">
      <w:pPr>
        <w:rPr>
          <w:iCs/>
        </w:rPr>
      </w:pPr>
      <w:r w:rsidRPr="00EE352A">
        <w:rPr>
          <w:iCs/>
        </w:rPr>
        <w:t xml:space="preserve">Tips for Talking to a Friend Who May Be Struggling with an </w:t>
      </w:r>
      <w:proofErr w:type="gramStart"/>
      <w:r w:rsidRPr="00EE352A">
        <w:rPr>
          <w:iCs/>
        </w:rPr>
        <w:t>Eating Disorder</w:t>
      </w:r>
      <w:proofErr w:type="gramEnd"/>
    </w:p>
    <w:p w14:paraId="23D8633E" w14:textId="77777777" w:rsidR="00C10BDE" w:rsidRPr="00EE352A" w:rsidRDefault="00C10BDE" w:rsidP="00C10BDE">
      <w:pPr>
        <w:rPr>
          <w:i/>
          <w:iCs/>
        </w:rPr>
      </w:pPr>
    </w:p>
    <w:p w14:paraId="3F63F5AD" w14:textId="77777777" w:rsidR="00C10BDE" w:rsidRPr="00EE352A" w:rsidRDefault="00C10BDE" w:rsidP="00C10BDE">
      <w:r w:rsidRPr="00EE352A">
        <w:t>If you are worried about your friend’s eating behaviors or attitudes, it is important to express your concerns in a loving and supportive way. It is also necessary to discuss your worries early on, rather than waiting until your friend has endured many of the damaging physical and emotional effects of eating disorders.</w:t>
      </w:r>
    </w:p>
    <w:p w14:paraId="78D4B181" w14:textId="77777777" w:rsidR="00C10BDE" w:rsidRPr="00EE352A" w:rsidRDefault="00C10BDE" w:rsidP="00C10BDE"/>
    <w:p w14:paraId="12AAA2E5" w14:textId="77777777" w:rsidR="00C10BDE" w:rsidRPr="00EE352A" w:rsidRDefault="00C10BDE" w:rsidP="00C10BDE">
      <w:r w:rsidRPr="00EE352A">
        <w:t>In a private and relaxed setting, talk to your friend in a calm and caring way about the specific things you have seen or felt that have caused you to worry.</w:t>
      </w:r>
    </w:p>
    <w:p w14:paraId="3737D693" w14:textId="77777777" w:rsidR="00C10BDE" w:rsidRPr="00EE352A" w:rsidRDefault="00C10BDE" w:rsidP="00C10BDE">
      <w:pPr>
        <w:rPr>
          <w:b/>
          <w:bCs/>
        </w:rPr>
      </w:pPr>
    </w:p>
    <w:p w14:paraId="742FA5C2" w14:textId="77777777" w:rsidR="00C10BDE" w:rsidRPr="00EE352A" w:rsidRDefault="00C10BDE" w:rsidP="00C10BDE">
      <w:r w:rsidRPr="00EE352A">
        <w:rPr>
          <w:bCs/>
        </w:rPr>
        <w:t xml:space="preserve">What to </w:t>
      </w:r>
      <w:r>
        <w:rPr>
          <w:bCs/>
        </w:rPr>
        <w:t>s</w:t>
      </w:r>
      <w:r w:rsidRPr="00EE352A">
        <w:rPr>
          <w:bCs/>
        </w:rPr>
        <w:t xml:space="preserve">ay - Step by </w:t>
      </w:r>
      <w:r>
        <w:rPr>
          <w:bCs/>
        </w:rPr>
        <w:t>s</w:t>
      </w:r>
      <w:r w:rsidRPr="00EE352A">
        <w:rPr>
          <w:bCs/>
        </w:rPr>
        <w:t xml:space="preserve">tep </w:t>
      </w:r>
    </w:p>
    <w:p w14:paraId="62F6F3F1" w14:textId="77777777" w:rsidR="00C10BDE" w:rsidRPr="00EE352A" w:rsidRDefault="00C10BDE" w:rsidP="00C10BDE">
      <w:pPr>
        <w:numPr>
          <w:ilvl w:val="0"/>
          <w:numId w:val="6"/>
        </w:numPr>
        <w:tabs>
          <w:tab w:val="clear" w:pos="720"/>
          <w:tab w:val="num" w:pos="360"/>
        </w:tabs>
        <w:spacing w:after="0" w:line="240" w:lineRule="auto"/>
        <w:ind w:left="360"/>
      </w:pPr>
      <w:r w:rsidRPr="00EE352A">
        <w:rPr>
          <w:bCs/>
        </w:rPr>
        <w:t>Set a time to talk</w:t>
      </w:r>
      <w:r w:rsidRPr="00EE352A">
        <w:rPr>
          <w:b/>
          <w:bCs/>
        </w:rPr>
        <w:t>.</w:t>
      </w:r>
      <w:r w:rsidRPr="00EE352A">
        <w:t xml:space="preserve"> Set aside a time for a private, respectful meeting with your friend to discuss your concerns openly and honestly in a caring, supportive way. Make sure you will be some place away from other distractions. </w:t>
      </w:r>
    </w:p>
    <w:p w14:paraId="36F9571E" w14:textId="77777777" w:rsidR="00C10BDE" w:rsidRPr="00EE352A" w:rsidRDefault="00C10BDE" w:rsidP="00C10BDE">
      <w:pPr>
        <w:numPr>
          <w:ilvl w:val="0"/>
          <w:numId w:val="6"/>
        </w:numPr>
        <w:tabs>
          <w:tab w:val="clear" w:pos="720"/>
          <w:tab w:val="num" w:pos="360"/>
        </w:tabs>
        <w:spacing w:after="0" w:line="240" w:lineRule="auto"/>
        <w:ind w:left="360"/>
      </w:pPr>
      <w:r w:rsidRPr="00EE352A">
        <w:rPr>
          <w:bCs/>
        </w:rPr>
        <w:t>Communicate your concerns</w:t>
      </w:r>
      <w:r w:rsidRPr="00EE352A">
        <w:rPr>
          <w:b/>
          <w:bCs/>
        </w:rPr>
        <w:t>.</w:t>
      </w:r>
      <w:r w:rsidRPr="00EE352A">
        <w:t xml:space="preserve"> Share your memories of specific times when you felt concerned about your friend’s eating or exercise behaviors. Explain that you think these things may indicate that there could be a problem that needs professional attention. </w:t>
      </w:r>
    </w:p>
    <w:p w14:paraId="168FE953" w14:textId="77777777" w:rsidR="00C10BDE" w:rsidRPr="00EE352A" w:rsidRDefault="00C10BDE" w:rsidP="00C10BDE">
      <w:pPr>
        <w:numPr>
          <w:ilvl w:val="0"/>
          <w:numId w:val="6"/>
        </w:numPr>
        <w:tabs>
          <w:tab w:val="clear" w:pos="720"/>
          <w:tab w:val="num" w:pos="360"/>
        </w:tabs>
        <w:spacing w:after="0" w:line="240" w:lineRule="auto"/>
        <w:ind w:left="360"/>
      </w:pPr>
      <w:r w:rsidRPr="00EE352A">
        <w:rPr>
          <w:bCs/>
        </w:rPr>
        <w:t>Ask your friend to explore these concerns</w:t>
      </w:r>
      <w:r w:rsidRPr="00EE352A">
        <w:t xml:space="preserve"> with a counselor, doctor, nutritionist, or other health professional who is knowledgeable about eating issues. If you feel comfortable doing so, offer to help your friend make an appointment or accompany your friend on their first visit. </w:t>
      </w:r>
    </w:p>
    <w:p w14:paraId="29F6DD4F" w14:textId="77777777" w:rsidR="00C10BDE" w:rsidRPr="00EE352A" w:rsidRDefault="00C10BDE" w:rsidP="00C10BDE">
      <w:pPr>
        <w:numPr>
          <w:ilvl w:val="0"/>
          <w:numId w:val="6"/>
        </w:numPr>
        <w:tabs>
          <w:tab w:val="clear" w:pos="720"/>
          <w:tab w:val="num" w:pos="360"/>
        </w:tabs>
        <w:spacing w:after="0" w:line="240" w:lineRule="auto"/>
        <w:ind w:left="360"/>
      </w:pPr>
      <w:r w:rsidRPr="00EE352A">
        <w:rPr>
          <w:bCs/>
        </w:rPr>
        <w:t>Avoid conflicts or a battle of the wills</w:t>
      </w:r>
      <w:r w:rsidRPr="00EE352A">
        <w:t xml:space="preserve"> with your friend. If your friend refuses to acknowledge that there is a problem or any reason for you to be concerned, restate your feelings and the reasons for them and leave yourself open and available as a supportive listener. </w:t>
      </w:r>
    </w:p>
    <w:p w14:paraId="7E94F676" w14:textId="77777777" w:rsidR="00C10BDE" w:rsidRPr="00EE352A" w:rsidRDefault="00C10BDE" w:rsidP="00C10BDE">
      <w:pPr>
        <w:numPr>
          <w:ilvl w:val="0"/>
          <w:numId w:val="6"/>
        </w:numPr>
        <w:tabs>
          <w:tab w:val="clear" w:pos="720"/>
          <w:tab w:val="num" w:pos="360"/>
        </w:tabs>
        <w:spacing w:after="0" w:line="240" w:lineRule="auto"/>
        <w:ind w:left="360"/>
      </w:pPr>
      <w:r w:rsidRPr="00EE352A">
        <w:rPr>
          <w:bCs/>
        </w:rPr>
        <w:t>Avoid placing shame, blame, or gu</w:t>
      </w:r>
      <w:r w:rsidRPr="00C07C42">
        <w:rPr>
          <w:bCs/>
        </w:rPr>
        <w:t>ilt</w:t>
      </w:r>
      <w:r w:rsidRPr="00EE352A">
        <w:t xml:space="preserve"> on your friend regarding their actions or attitudes. Do not use accusatory “</w:t>
      </w:r>
      <w:proofErr w:type="gramStart"/>
      <w:r w:rsidRPr="00EE352A">
        <w:t>you</w:t>
      </w:r>
      <w:proofErr w:type="gramEnd"/>
      <w:r w:rsidRPr="00EE352A">
        <w:t xml:space="preserve">” statements like, “You just need to eat.” </w:t>
      </w:r>
      <w:proofErr w:type="gramStart"/>
      <w:r w:rsidRPr="00EE352A">
        <w:t>Or,</w:t>
      </w:r>
      <w:proofErr w:type="gramEnd"/>
      <w:r w:rsidRPr="00EE352A">
        <w:t xml:space="preserve"> “You are acting irresponsibly.” Instead, use “I” statements. For example: “I’m concerned about you because you refuse to eat breakfast or lunch.” </w:t>
      </w:r>
      <w:proofErr w:type="gramStart"/>
      <w:r w:rsidRPr="00EE352A">
        <w:t>Or,</w:t>
      </w:r>
      <w:proofErr w:type="gramEnd"/>
      <w:r w:rsidRPr="00EE352A">
        <w:t xml:space="preserve"> “It makes me afraid to hear you vomiting.” </w:t>
      </w:r>
    </w:p>
    <w:p w14:paraId="33C01A1C" w14:textId="77777777" w:rsidR="00C10BDE" w:rsidRDefault="00C10BDE" w:rsidP="00C10BDE">
      <w:pPr>
        <w:numPr>
          <w:ilvl w:val="0"/>
          <w:numId w:val="6"/>
        </w:numPr>
        <w:tabs>
          <w:tab w:val="clear" w:pos="720"/>
          <w:tab w:val="num" w:pos="360"/>
        </w:tabs>
        <w:spacing w:after="0" w:line="240" w:lineRule="auto"/>
        <w:ind w:left="360"/>
      </w:pPr>
      <w:r w:rsidRPr="00EE352A">
        <w:rPr>
          <w:bCs/>
        </w:rPr>
        <w:t>Avoid giving simple solutions.</w:t>
      </w:r>
      <w:r w:rsidRPr="00EE352A">
        <w:t xml:space="preserve"> For example, "If you'd just stop, then everything would be fine!" </w:t>
      </w:r>
    </w:p>
    <w:p w14:paraId="6BB666C8" w14:textId="77777777" w:rsidR="00C10BDE" w:rsidRPr="00EE352A" w:rsidRDefault="00C10BDE" w:rsidP="00C10BDE"/>
    <w:p w14:paraId="5094C348" w14:textId="2FDB1831" w:rsidR="00C10BDE" w:rsidRDefault="00C10BDE" w:rsidP="00C10BDE">
      <w:r w:rsidRPr="00EE352A">
        <w:rPr>
          <w:bCs/>
        </w:rPr>
        <w:lastRenderedPageBreak/>
        <w:t>Express your continued support</w:t>
      </w:r>
      <w:r w:rsidRPr="00EE352A">
        <w:rPr>
          <w:b/>
          <w:bCs/>
        </w:rPr>
        <w:t>.</w:t>
      </w:r>
      <w:r w:rsidRPr="00EE352A">
        <w:t xml:space="preserve"> Remind your friend that you care and want your friend to be healthy and happy.</w:t>
      </w:r>
    </w:p>
    <w:p w14:paraId="2D2E625D" w14:textId="77777777" w:rsidR="00C10BDE" w:rsidRDefault="00C10BDE" w:rsidP="00C10BDE"/>
    <w:p w14:paraId="403C1F2D" w14:textId="77777777" w:rsidR="00C10BDE" w:rsidRDefault="00C10BDE" w:rsidP="00C10BDE"/>
    <w:p w14:paraId="4BAE9F8F" w14:textId="77777777" w:rsidR="00C10BDE" w:rsidRDefault="00C10BDE" w:rsidP="00C10BDE"/>
    <w:p w14:paraId="06926E74" w14:textId="77777777" w:rsidR="00C10BDE" w:rsidRDefault="00C10BDE" w:rsidP="00C10BDE"/>
    <w:p w14:paraId="30C72EBE" w14:textId="77777777" w:rsidR="00C10BDE" w:rsidRDefault="00C10BDE"/>
    <w:sectPr w:rsidR="00C10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3EA"/>
    <w:multiLevelType w:val="hybridMultilevel"/>
    <w:tmpl w:val="B34A953E"/>
    <w:lvl w:ilvl="0" w:tplc="33ACBED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DDF5CD5"/>
    <w:multiLevelType w:val="hybridMultilevel"/>
    <w:tmpl w:val="B77E0A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9A4623"/>
    <w:multiLevelType w:val="multilevel"/>
    <w:tmpl w:val="E74A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876C5"/>
    <w:multiLevelType w:val="multilevel"/>
    <w:tmpl w:val="4B18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52A96"/>
    <w:multiLevelType w:val="hybridMultilevel"/>
    <w:tmpl w:val="FCC264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4954ECF"/>
    <w:multiLevelType w:val="hybridMultilevel"/>
    <w:tmpl w:val="3B602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B19C8"/>
    <w:multiLevelType w:val="hybridMultilevel"/>
    <w:tmpl w:val="A5F401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74D72BA"/>
    <w:multiLevelType w:val="hybridMultilevel"/>
    <w:tmpl w:val="34506A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D96DC7"/>
    <w:multiLevelType w:val="multilevel"/>
    <w:tmpl w:val="7B1C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65624"/>
    <w:multiLevelType w:val="hybridMultilevel"/>
    <w:tmpl w:val="E7D225AE"/>
    <w:lvl w:ilvl="0" w:tplc="04090001">
      <w:start w:val="1"/>
      <w:numFmt w:val="bullet"/>
      <w:lvlText w:val=""/>
      <w:lvlJc w:val="left"/>
      <w:pPr>
        <w:tabs>
          <w:tab w:val="num" w:pos="765"/>
        </w:tabs>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ECD4807"/>
    <w:multiLevelType w:val="hybridMultilevel"/>
    <w:tmpl w:val="EADEF8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5C83080"/>
    <w:multiLevelType w:val="hybridMultilevel"/>
    <w:tmpl w:val="C97ADA8E"/>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70E79C2"/>
    <w:multiLevelType w:val="hybridMultilevel"/>
    <w:tmpl w:val="B2480F96"/>
    <w:lvl w:ilvl="0" w:tplc="33ACBED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2CD1660"/>
    <w:multiLevelType w:val="hybridMultilevel"/>
    <w:tmpl w:val="0C3E11F4"/>
    <w:lvl w:ilvl="0" w:tplc="33ACBED8">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F55D3F"/>
    <w:multiLevelType w:val="hybridMultilevel"/>
    <w:tmpl w:val="0EEA7A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EC12EDC"/>
    <w:multiLevelType w:val="multilevel"/>
    <w:tmpl w:val="E5C4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9542C"/>
    <w:multiLevelType w:val="hybridMultilevel"/>
    <w:tmpl w:val="C97ADA8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F6237CD"/>
    <w:multiLevelType w:val="hybridMultilevel"/>
    <w:tmpl w:val="C97ADA8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726153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5636997">
    <w:abstractNumId w:val="1"/>
  </w:num>
  <w:num w:numId="3" w16cid:durableId="901271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7182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609935">
    <w:abstractNumId w:val="3"/>
  </w:num>
  <w:num w:numId="6" w16cid:durableId="1729456514">
    <w:abstractNumId w:val="2"/>
  </w:num>
  <w:num w:numId="7" w16cid:durableId="1795710531">
    <w:abstractNumId w:val="8"/>
  </w:num>
  <w:num w:numId="8" w16cid:durableId="1973830228">
    <w:abstractNumId w:val="15"/>
  </w:num>
  <w:num w:numId="9" w16cid:durableId="1469277178">
    <w:abstractNumId w:val="0"/>
  </w:num>
  <w:num w:numId="10" w16cid:durableId="21416550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82088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4388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5213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0429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64267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9990451">
    <w:abstractNumId w:val="13"/>
  </w:num>
  <w:num w:numId="17" w16cid:durableId="1456756910">
    <w:abstractNumId w:val="12"/>
  </w:num>
  <w:num w:numId="18" w16cid:durableId="1613628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DE"/>
    <w:rsid w:val="0029228A"/>
    <w:rsid w:val="006730A4"/>
    <w:rsid w:val="00C10BDE"/>
    <w:rsid w:val="00E7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9CFF"/>
  <w15:chartTrackingRefBased/>
  <w15:docId w15:val="{FCDA2F05-628E-4001-AF7F-1F115917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0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mi.org/Learn-More/Mental-Health-Conditions/Related-Conditions/Self-har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ami.org/Learn-More/Mental-Health-Conditions/Anxiety-Disorders" TargetMode="Externa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hyperlink" Target="http://www.save.org" TargetMode="External"/><Relationship Id="rId11" Type="http://schemas.openxmlformats.org/officeDocument/2006/relationships/theme" Target="theme/theme1.xml"/><Relationship Id="rId5" Type="http://schemas.openxmlformats.org/officeDocument/2006/relationships/hyperlink" Target="https://www.nami.org/Learn-More/Mental-Health-Conditions/Depress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eatingdisor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aed7b67-a0c6-4db1-850d-920f72eb889f" ContentTypeId="0x0101009D8CFED66828AD4B8C1BE04D57A3BDFE34"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MMN CS SA Internal Resource</p:Name>
  <p:Description/>
  <p:Statement>Declared record 9 years since last modified. Moved to records center after 10 years.</p:Statement>
  <p:PolicyItems>
    <p:PolicyItem featureId="Microsoft.Office.RecordsManagement.PolicyFeatures.Expiration" staticId="0x0101009D8CFED66828AD4B8C1BE04D57A3BDFE34|2002365412" UniqueId="f9def3d3-ac31-4364-88c2-1b2bd01247c2">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4c4aa946-1650-4847-8afe-f4e643f0bb17" destnName="MMN Records Center - GM" destnUrl="https://mennonites.sharepoint.com/sites/Records/MMN/GM/_vti_bin/officialfile.asmx"/>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60600B0-A523-4475-9553-A34E806ECFEF}"/>
</file>

<file path=customXml/itemProps2.xml><?xml version="1.0" encoding="utf-8"?>
<ds:datastoreItem xmlns:ds="http://schemas.openxmlformats.org/officeDocument/2006/customXml" ds:itemID="{FA079D4A-8E2F-4532-93D1-0D81FDAA2118}"/>
</file>

<file path=customXml/itemProps3.xml><?xml version="1.0" encoding="utf-8"?>
<ds:datastoreItem xmlns:ds="http://schemas.openxmlformats.org/officeDocument/2006/customXml" ds:itemID="{26E1A01B-74A8-4E1C-B424-8A254AE06153}"/>
</file>

<file path=customXml/itemProps4.xml><?xml version="1.0" encoding="utf-8"?>
<ds:datastoreItem xmlns:ds="http://schemas.openxmlformats.org/officeDocument/2006/customXml" ds:itemID="{9B44BC57-CABB-420E-B84A-0E1B72C5E575}"/>
</file>

<file path=customXml/itemProps5.xml><?xml version="1.0" encoding="utf-8"?>
<ds:datastoreItem xmlns:ds="http://schemas.openxmlformats.org/officeDocument/2006/customXml" ds:itemID="{91690F0D-7CA8-4B7A-AA84-D9F29125FD98}"/>
</file>

<file path=customXml/itemProps6.xml><?xml version="1.0" encoding="utf-8"?>
<ds:datastoreItem xmlns:ds="http://schemas.openxmlformats.org/officeDocument/2006/customXml" ds:itemID="{148B147A-9D9C-45A3-9BCC-A79BD73B9D66}"/>
</file>

<file path=customXml/itemProps7.xml><?xml version="1.0" encoding="utf-8"?>
<ds:datastoreItem xmlns:ds="http://schemas.openxmlformats.org/officeDocument/2006/customXml" ds:itemID="{1F4630E5-7595-438C-86D1-4C04900192FC}"/>
</file>

<file path=docProps/app.xml><?xml version="1.0" encoding="utf-8"?>
<Properties xmlns="http://schemas.openxmlformats.org/officeDocument/2006/extended-properties" xmlns:vt="http://schemas.openxmlformats.org/officeDocument/2006/docPropsVTypes">
  <Template>normal</Template>
  <TotalTime>1</TotalTime>
  <Pages>9</Pages>
  <Words>1965</Words>
  <Characters>11203</Characters>
  <Application>Microsoft Office Word</Application>
  <DocSecurity>0</DocSecurity>
  <Lines>93</Lines>
  <Paragraphs>26</Paragraphs>
  <ScaleCrop>false</ScaleCrop>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Leary</dc:creator>
  <cp:keywords/>
  <dc:description/>
  <cp:lastModifiedBy>Naomi Leary</cp:lastModifiedBy>
  <cp:revision>1</cp:revision>
  <dcterms:created xsi:type="dcterms:W3CDTF">2023-05-22T20:11:00Z</dcterms:created>
  <dcterms:modified xsi:type="dcterms:W3CDTF">2023-05-22T20:17:00Z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Order">
    <vt:r8>108100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policyId">
    <vt:lpwstr>0x0101009D8CFED66828AD4B8C1BE04D57A3BDFE34|2002365412</vt:lpwstr>
  </property>
  <property fmtid="{D5CDD505-2E9C-101B-9397-08002B2CF9AE}" pid="10"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1" name="_dlc_DocIdItemGuid">
    <vt:lpwstr>b30990e3-a02c-4542-9fe0-abf21149908f</vt:lpwstr>
  </property>
  <property fmtid="{D5CDD505-2E9C-101B-9397-08002B2CF9AE}" pid="12" name="MMN_x0020_SA_x0020_Category">
    <vt:lpwstr/>
  </property>
  <property fmtid="{D5CDD505-2E9C-101B-9397-08002B2CF9AE}" pid="13" name="MMN_x0020_SA_x0020_Location">
    <vt:lpwstr/>
  </property>
  <property fmtid="{D5CDD505-2E9C-101B-9397-08002B2CF9AE}" pid="14" name="MMN SA Event Type">
    <vt:lpwstr>509;#Leader Orientation|7428de65-5682-4c91-b644-a8b02c1b3630</vt:lpwstr>
  </property>
  <property fmtid="{D5CDD505-2E9C-101B-9397-08002B2CF9AE}" pid="15" name="MMN SA Year">
    <vt:lpwstr>5881;#2023|3fac97a5-b747-4bf2-8965-9477770eaf20</vt:lpwstr>
  </property>
  <property fmtid="{D5CDD505-2E9C-101B-9397-08002B2CF9AE}" pid="16" name="MMN_x0020_SA_x0020_Minute_x0020_Type">
    <vt:lpwstr/>
  </property>
  <property fmtid="{D5CDD505-2E9C-101B-9397-08002B2CF9AE}" pid="17" name="SharedWithUsers">
    <vt:lpwstr/>
  </property>
  <property fmtid="{D5CDD505-2E9C-101B-9397-08002B2CF9AE}" pid="18" name="MMN_x0020_SA_x0020_Mailing_x0020_Type">
    <vt:lpwstr/>
  </property>
  <property fmtid="{D5CDD505-2E9C-101B-9397-08002B2CF9AE}" pid="19" name="l5d6c6533fb94e218727d462657cbb9c">
    <vt:lpwstr/>
  </property>
  <property fmtid="{D5CDD505-2E9C-101B-9397-08002B2CF9AE}" pid="20" name="MMN SA Mailing Type">
    <vt:lpwstr/>
  </property>
  <property fmtid="{D5CDD505-2E9C-101B-9397-08002B2CF9AE}" pid="21" name="MMN SA Category">
    <vt:lpwstr/>
  </property>
  <property fmtid="{D5CDD505-2E9C-101B-9397-08002B2CF9AE}" pid="22" name="MMN SA Minute Type">
    <vt:lpwstr/>
  </property>
  <property fmtid="{D5CDD505-2E9C-101B-9397-08002B2CF9AE}" pid="23" name="MMN SA Location">
    <vt:lpwstr/>
  </property>
</Properties>
</file>